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9625" w:type="dxa"/>
        <w:tblLayout w:type="fixed"/>
        <w:tblLook w:val="04A0" w:firstRow="1" w:lastRow="0" w:firstColumn="1" w:lastColumn="0" w:noHBand="0" w:noVBand="1"/>
      </w:tblPr>
      <w:tblGrid>
        <w:gridCol w:w="1676"/>
        <w:gridCol w:w="839"/>
        <w:gridCol w:w="762"/>
        <w:gridCol w:w="1668"/>
        <w:gridCol w:w="2070"/>
        <w:gridCol w:w="2610"/>
      </w:tblGrid>
      <w:tr w:rsidR="00FF298A" w:rsidRPr="00B042C3" w14:paraId="0492B446" w14:textId="77777777" w:rsidTr="006335C9">
        <w:tc>
          <w:tcPr>
            <w:tcW w:w="9625" w:type="dxa"/>
            <w:gridSpan w:val="6"/>
            <w:shd w:val="clear" w:color="auto" w:fill="auto"/>
          </w:tcPr>
          <w:p w14:paraId="4A03885A" w14:textId="77777777" w:rsidR="00FF298A" w:rsidRPr="00B042C3" w:rsidRDefault="00FF298A" w:rsidP="006335C9">
            <w:pPr>
              <w:spacing w:before="0"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Topic:</w:t>
            </w:r>
            <w:r w:rsidRPr="00B042C3">
              <w:rPr>
                <w:b/>
                <w:color w:val="FFFFFF"/>
                <w:sz w:val="32"/>
                <w:szCs w:val="32"/>
              </w:rPr>
              <w:t xml:space="preserve"> Template</w:t>
            </w:r>
          </w:p>
        </w:tc>
      </w:tr>
      <w:tr w:rsidR="00FF298A" w:rsidRPr="00B042C3" w14:paraId="44FA107F" w14:textId="77777777" w:rsidTr="006335C9">
        <w:trPr>
          <w:trHeight w:val="602"/>
        </w:trPr>
        <w:tc>
          <w:tcPr>
            <w:tcW w:w="96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B1A912A" w14:textId="735C75BF" w:rsidR="00FF298A" w:rsidRPr="001F7C88" w:rsidRDefault="00FF298A" w:rsidP="006335C9">
            <w:pPr>
              <w:spacing w:before="20" w:after="0" w:line="240" w:lineRule="auto"/>
            </w:pPr>
            <w:r>
              <w:rPr>
                <w:b/>
              </w:rPr>
              <w:t>Phenomen</w:t>
            </w:r>
            <w:r w:rsidR="002D7C38">
              <w:rPr>
                <w:b/>
              </w:rPr>
              <w:t>on</w:t>
            </w:r>
            <w:r>
              <w:rPr>
                <w:b/>
              </w:rPr>
              <w:t>:</w:t>
            </w:r>
          </w:p>
          <w:p w14:paraId="153FA06C" w14:textId="77777777" w:rsidR="00FF298A" w:rsidRPr="00B042C3" w:rsidRDefault="00FF298A" w:rsidP="006335C9">
            <w:pPr>
              <w:pStyle w:val="PearsonBodyCopy"/>
              <w:rPr>
                <w:lang w:val="en-US"/>
              </w:rPr>
            </w:pPr>
          </w:p>
        </w:tc>
      </w:tr>
      <w:tr w:rsidR="00FF298A" w:rsidRPr="00B042C3" w14:paraId="688727A7" w14:textId="77777777" w:rsidTr="006335C9">
        <w:trPr>
          <w:trHeight w:val="566"/>
        </w:trPr>
        <w:tc>
          <w:tcPr>
            <w:tcW w:w="96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857B9FE" w14:textId="77777777" w:rsidR="00FF298A" w:rsidRPr="00F04570" w:rsidRDefault="00FF298A" w:rsidP="006335C9">
            <w:pPr>
              <w:spacing w:before="20" w:after="0" w:line="240" w:lineRule="auto"/>
            </w:pPr>
            <w:r>
              <w:rPr>
                <w:b/>
              </w:rPr>
              <w:t xml:space="preserve">Essential </w:t>
            </w:r>
            <w:r w:rsidRPr="00B042C3">
              <w:rPr>
                <w:b/>
              </w:rPr>
              <w:t>Question</w:t>
            </w:r>
            <w:r w:rsidRPr="001F7C88">
              <w:t>:</w:t>
            </w:r>
          </w:p>
        </w:tc>
      </w:tr>
      <w:tr w:rsidR="0090652B" w:rsidRPr="00B042C3" w14:paraId="1D8CDA30" w14:textId="77777777" w:rsidTr="00FF47DE">
        <w:trPr>
          <w:trHeight w:val="103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15BD" w14:textId="77777777" w:rsidR="0090652B" w:rsidRDefault="0090652B" w:rsidP="006335C9">
            <w:pPr>
              <w:spacing w:before="0"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Quest:</w:t>
            </w:r>
          </w:p>
          <w:p w14:paraId="71E94870" w14:textId="2F2EBF41" w:rsidR="0090652B" w:rsidRPr="00B042C3" w:rsidRDefault="0090652B" w:rsidP="0090652B">
            <w:pPr>
              <w:spacing w:before="20" w:after="20" w:line="240" w:lineRule="auto"/>
              <w:rPr>
                <w:b/>
                <w:color w:val="FFFFFF"/>
              </w:rPr>
            </w:pPr>
            <w:r w:rsidRPr="00B92D35">
              <w:rPr>
                <w:b/>
                <w:color w:val="FFFFFF"/>
              </w:rPr>
              <w:t>Connect</w:t>
            </w:r>
          </w:p>
        </w:tc>
      </w:tr>
      <w:tr w:rsidR="00FF298A" w:rsidRPr="00B042C3" w14:paraId="229C4FF5" w14:textId="77777777" w:rsidTr="006335C9">
        <w:trPr>
          <w:trHeight w:val="863"/>
        </w:trPr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14:paraId="3F9B33B0" w14:textId="77777777" w:rsidR="00FF298A" w:rsidRPr="00B92D35" w:rsidRDefault="00FF298A" w:rsidP="006335C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 w:rsidRPr="00B92D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uConnect Lab: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1AAF05" w14:textId="77777777" w:rsidR="00FF298A" w:rsidRPr="00B92D35" w:rsidRDefault="00FF298A" w:rsidP="006335C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 w:rsidRPr="00B92D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Quest Kick Off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5AB9229D" w14:textId="77777777" w:rsidR="00FF298A" w:rsidRPr="00B92D35" w:rsidRDefault="00FF298A" w:rsidP="006335C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Program Games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0B71CC09" w14:textId="77777777" w:rsidR="00FF298A" w:rsidRDefault="00FF298A" w:rsidP="006335C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Leveled Readers</w:t>
            </w:r>
          </w:p>
          <w:p w14:paraId="27AD376F" w14:textId="77777777" w:rsidR="00FF298A" w:rsidRDefault="00FF298A" w:rsidP="006335C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3B345FB6" w14:textId="77777777" w:rsidR="00FF298A" w:rsidRDefault="00FF298A" w:rsidP="006335C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6348A068" w14:textId="77777777" w:rsidR="00FF298A" w:rsidRPr="00B92D35" w:rsidRDefault="00FF298A" w:rsidP="006335C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743EA712" w14:textId="77777777" w:rsidR="00FF298A" w:rsidRPr="00B92D35" w:rsidRDefault="00FF298A" w:rsidP="006335C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 w:rsidRPr="00B92D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Spanish Resources</w:t>
            </w:r>
          </w:p>
        </w:tc>
      </w:tr>
      <w:tr w:rsidR="00FF298A" w:rsidRPr="001B2686" w14:paraId="3C9F01C5" w14:textId="77777777" w:rsidTr="006335C9">
        <w:trPr>
          <w:trHeight w:val="242"/>
        </w:trPr>
        <w:tc>
          <w:tcPr>
            <w:tcW w:w="251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B42B90" w14:textId="77777777" w:rsidR="00FF298A" w:rsidRPr="0053459A" w:rsidRDefault="00FF298A" w:rsidP="006335C9">
            <w:pPr>
              <w:spacing w:before="20" w:after="0" w:line="240" w:lineRule="auto"/>
              <w:rPr>
                <w:b/>
                <w:color w:val="auto"/>
                <w:szCs w:val="18"/>
                <w:u w:val="single"/>
              </w:rPr>
            </w:pPr>
            <w:r w:rsidRPr="0053459A">
              <w:rPr>
                <w:b/>
                <w:color w:val="auto"/>
                <w:u w:val="single"/>
              </w:rPr>
              <w:t>Lesson 1:</w:t>
            </w:r>
          </w:p>
          <w:p w14:paraId="57F8310B" w14:textId="77777777" w:rsidR="00FF298A" w:rsidRPr="001B2686" w:rsidRDefault="00FF298A" w:rsidP="006335C9">
            <w:p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  <w:p w14:paraId="677E44E4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7225CD1F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2F3B067D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0674B65E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>Differentiation:</w:t>
            </w:r>
          </w:p>
          <w:p w14:paraId="4684D62A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7118F4ED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657928F9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7425C27A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67A2C358" w14:textId="77777777" w:rsidR="00FF298A" w:rsidRPr="001B2686" w:rsidRDefault="00FF298A" w:rsidP="006335C9">
            <w:pPr>
              <w:spacing w:before="0" w:after="0" w:line="240" w:lineRule="auto"/>
              <w:rPr>
                <w:szCs w:val="18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>Quest Check-In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A2CFF14" w14:textId="77777777" w:rsidR="00FF298A" w:rsidRPr="006B2B44" w:rsidRDefault="00FF298A" w:rsidP="006335C9">
            <w:pPr>
              <w:spacing w:before="20" w:after="0" w:line="240" w:lineRule="auto"/>
              <w:rPr>
                <w:color w:val="auto"/>
              </w:rPr>
            </w:pPr>
            <w:r w:rsidRPr="006B2B44">
              <w:rPr>
                <w:color w:val="auto"/>
              </w:rPr>
              <w:t xml:space="preserve">Connect: </w:t>
            </w:r>
          </w:p>
          <w:p w14:paraId="5B42829F" w14:textId="77777777" w:rsidR="00FF298A" w:rsidRPr="006B2B44" w:rsidRDefault="00FF298A" w:rsidP="006335C9">
            <w:pPr>
              <w:spacing w:before="0" w:after="0" w:line="240" w:lineRule="auto"/>
              <w:rPr>
                <w:color w:val="auto"/>
              </w:rPr>
            </w:pPr>
          </w:p>
          <w:p w14:paraId="2199FE3B" w14:textId="77777777" w:rsidR="00FF298A" w:rsidRPr="006B2B44" w:rsidRDefault="00FF298A" w:rsidP="006335C9">
            <w:pPr>
              <w:spacing w:before="0" w:after="0" w:line="240" w:lineRule="auto"/>
              <w:rPr>
                <w:color w:val="auto"/>
              </w:rPr>
            </w:pPr>
          </w:p>
          <w:p w14:paraId="2BBAE990" w14:textId="77777777" w:rsidR="00FF298A" w:rsidRPr="006B2B44" w:rsidRDefault="00FF298A" w:rsidP="006335C9">
            <w:pPr>
              <w:spacing w:before="0" w:after="0" w:line="240" w:lineRule="auto"/>
              <w:rPr>
                <w:color w:val="auto"/>
              </w:rPr>
            </w:pPr>
          </w:p>
        </w:tc>
      </w:tr>
      <w:tr w:rsidR="00FF298A" w:rsidRPr="001B2686" w14:paraId="53635317" w14:textId="77777777" w:rsidTr="006335C9">
        <w:trPr>
          <w:trHeight w:val="242"/>
        </w:trPr>
        <w:tc>
          <w:tcPr>
            <w:tcW w:w="2515" w:type="dxa"/>
            <w:gridSpan w:val="2"/>
            <w:vMerge/>
            <w:shd w:val="clear" w:color="auto" w:fill="auto"/>
          </w:tcPr>
          <w:p w14:paraId="3B13AED8" w14:textId="77777777" w:rsidR="00FF298A" w:rsidRPr="001B2686" w:rsidRDefault="00FF298A" w:rsidP="006335C9">
            <w:pPr>
              <w:spacing w:before="0" w:after="0" w:line="240" w:lineRule="auto"/>
              <w:rPr>
                <w:szCs w:val="18"/>
              </w:rPr>
            </w:pPr>
          </w:p>
        </w:tc>
        <w:tc>
          <w:tcPr>
            <w:tcW w:w="7110" w:type="dxa"/>
            <w:gridSpan w:val="4"/>
            <w:shd w:val="clear" w:color="auto" w:fill="auto"/>
          </w:tcPr>
          <w:p w14:paraId="7D276ADC" w14:textId="77777777" w:rsidR="00FF298A" w:rsidRPr="006B2B44" w:rsidRDefault="00FF298A" w:rsidP="006335C9">
            <w:pPr>
              <w:spacing w:before="20" w:after="0" w:line="240" w:lineRule="auto"/>
              <w:rPr>
                <w:color w:val="auto"/>
              </w:rPr>
            </w:pPr>
            <w:r w:rsidRPr="006B2B44">
              <w:rPr>
                <w:color w:val="auto"/>
              </w:rPr>
              <w:t>Investigate:</w:t>
            </w:r>
          </w:p>
          <w:p w14:paraId="6C3B6451" w14:textId="77777777" w:rsidR="00FF298A" w:rsidRPr="006B2B44" w:rsidRDefault="00FF298A" w:rsidP="006335C9">
            <w:pPr>
              <w:spacing w:before="0" w:after="0" w:line="240" w:lineRule="auto"/>
              <w:rPr>
                <w:color w:val="auto"/>
              </w:rPr>
            </w:pPr>
          </w:p>
          <w:p w14:paraId="3D8474EE" w14:textId="77777777" w:rsidR="00FF298A" w:rsidRPr="006B2B44" w:rsidRDefault="00FF298A" w:rsidP="006335C9">
            <w:pPr>
              <w:spacing w:before="0" w:after="0" w:line="240" w:lineRule="auto"/>
              <w:rPr>
                <w:color w:val="auto"/>
              </w:rPr>
            </w:pPr>
          </w:p>
          <w:p w14:paraId="1D86B1E5" w14:textId="77777777" w:rsidR="00FF298A" w:rsidRPr="006B2B44" w:rsidRDefault="00FF298A" w:rsidP="006335C9">
            <w:pPr>
              <w:spacing w:before="0" w:after="0" w:line="240" w:lineRule="auto"/>
              <w:rPr>
                <w:color w:val="auto"/>
              </w:rPr>
            </w:pPr>
          </w:p>
        </w:tc>
      </w:tr>
      <w:tr w:rsidR="00FF298A" w:rsidRPr="001B2686" w14:paraId="574234E1" w14:textId="77777777" w:rsidTr="006335C9">
        <w:trPr>
          <w:trHeight w:val="935"/>
        </w:trPr>
        <w:tc>
          <w:tcPr>
            <w:tcW w:w="2515" w:type="dxa"/>
            <w:gridSpan w:val="2"/>
            <w:vMerge/>
            <w:shd w:val="clear" w:color="auto" w:fill="auto"/>
          </w:tcPr>
          <w:p w14:paraId="24777C56" w14:textId="77777777" w:rsidR="00FF298A" w:rsidRPr="001B2686" w:rsidRDefault="00FF298A" w:rsidP="006335C9">
            <w:pPr>
              <w:spacing w:before="0" w:after="0" w:line="240" w:lineRule="auto"/>
              <w:rPr>
                <w:szCs w:val="18"/>
              </w:rPr>
            </w:pPr>
          </w:p>
        </w:tc>
        <w:tc>
          <w:tcPr>
            <w:tcW w:w="7110" w:type="dxa"/>
            <w:gridSpan w:val="4"/>
            <w:shd w:val="clear" w:color="auto" w:fill="auto"/>
          </w:tcPr>
          <w:p w14:paraId="16E9C710" w14:textId="77777777" w:rsidR="00FF298A" w:rsidRPr="006B2B44" w:rsidRDefault="00FF298A" w:rsidP="006335C9">
            <w:pPr>
              <w:spacing w:before="20" w:after="0" w:line="240" w:lineRule="auto"/>
            </w:pPr>
            <w:r w:rsidRPr="006B2B44">
              <w:t>Synthesize:</w:t>
            </w:r>
          </w:p>
          <w:p w14:paraId="21865FCB" w14:textId="77777777" w:rsidR="00FF298A" w:rsidRPr="006B2B44" w:rsidRDefault="00FF298A" w:rsidP="006335C9">
            <w:pPr>
              <w:spacing w:before="0" w:after="0" w:line="240" w:lineRule="auto"/>
            </w:pPr>
          </w:p>
          <w:p w14:paraId="3B15C451" w14:textId="77777777" w:rsidR="00FF298A" w:rsidRPr="006B2B44" w:rsidRDefault="00FF298A" w:rsidP="006335C9">
            <w:pPr>
              <w:spacing w:before="0" w:after="0" w:line="240" w:lineRule="auto"/>
            </w:pPr>
          </w:p>
          <w:p w14:paraId="4D191B89" w14:textId="77777777" w:rsidR="00FF298A" w:rsidRPr="006B2B44" w:rsidRDefault="00FF298A" w:rsidP="006335C9">
            <w:pPr>
              <w:spacing w:before="0" w:after="0" w:line="240" w:lineRule="auto"/>
              <w:rPr>
                <w:color w:val="auto"/>
              </w:rPr>
            </w:pPr>
          </w:p>
        </w:tc>
      </w:tr>
      <w:tr w:rsidR="00FF298A" w:rsidRPr="001B2686" w14:paraId="4CE08B0D" w14:textId="77777777" w:rsidTr="006335C9">
        <w:trPr>
          <w:trHeight w:val="980"/>
        </w:trPr>
        <w:tc>
          <w:tcPr>
            <w:tcW w:w="2515" w:type="dxa"/>
            <w:gridSpan w:val="2"/>
            <w:vMerge/>
            <w:shd w:val="clear" w:color="auto" w:fill="auto"/>
          </w:tcPr>
          <w:p w14:paraId="21F37AF9" w14:textId="77777777" w:rsidR="00FF298A" w:rsidRPr="001B2686" w:rsidRDefault="00FF298A" w:rsidP="006335C9">
            <w:pPr>
              <w:spacing w:before="0" w:after="0" w:line="240" w:lineRule="auto"/>
              <w:rPr>
                <w:szCs w:val="18"/>
              </w:rPr>
            </w:pPr>
          </w:p>
        </w:tc>
        <w:tc>
          <w:tcPr>
            <w:tcW w:w="7110" w:type="dxa"/>
            <w:gridSpan w:val="4"/>
            <w:shd w:val="clear" w:color="auto" w:fill="auto"/>
          </w:tcPr>
          <w:p w14:paraId="14C17721" w14:textId="77777777" w:rsidR="00FF298A" w:rsidRPr="006B2B44" w:rsidRDefault="00FF298A" w:rsidP="006335C9">
            <w:pPr>
              <w:spacing w:before="0" w:after="0" w:line="240" w:lineRule="auto"/>
              <w:rPr>
                <w:color w:val="auto"/>
              </w:rPr>
            </w:pPr>
            <w:r w:rsidRPr="006B2B44">
              <w:rPr>
                <w:color w:val="auto"/>
              </w:rPr>
              <w:t xml:space="preserve">Demonstrate: </w:t>
            </w:r>
          </w:p>
          <w:p w14:paraId="5D03EA34" w14:textId="77777777" w:rsidR="00FF298A" w:rsidRPr="006B2B44" w:rsidRDefault="00FF298A" w:rsidP="006335C9">
            <w:pPr>
              <w:spacing w:before="0" w:after="0" w:line="240" w:lineRule="auto"/>
              <w:rPr>
                <w:color w:val="auto"/>
              </w:rPr>
            </w:pPr>
          </w:p>
          <w:p w14:paraId="7173505B" w14:textId="77777777" w:rsidR="00FF298A" w:rsidRPr="006B2B44" w:rsidRDefault="00FF298A" w:rsidP="006335C9">
            <w:pPr>
              <w:spacing w:before="0" w:after="0" w:line="240" w:lineRule="auto"/>
              <w:rPr>
                <w:color w:val="auto"/>
              </w:rPr>
            </w:pPr>
          </w:p>
          <w:p w14:paraId="6FDEAEB0" w14:textId="77777777" w:rsidR="00FF298A" w:rsidRPr="006B2B44" w:rsidRDefault="00FF298A" w:rsidP="006335C9">
            <w:pPr>
              <w:spacing w:before="0" w:after="0" w:line="240" w:lineRule="auto"/>
              <w:rPr>
                <w:color w:val="auto"/>
              </w:rPr>
            </w:pPr>
          </w:p>
        </w:tc>
      </w:tr>
      <w:tr w:rsidR="00FF298A" w:rsidRPr="00B042C3" w14:paraId="75D72F46" w14:textId="77777777" w:rsidTr="006335C9">
        <w:trPr>
          <w:trHeight w:val="598"/>
        </w:trPr>
        <w:tc>
          <w:tcPr>
            <w:tcW w:w="251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D4347F7" w14:textId="77777777" w:rsidR="00FF298A" w:rsidRPr="0053459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  <w:u w:val="single"/>
              </w:rPr>
            </w:pPr>
            <w:r w:rsidRPr="0053459A">
              <w:rPr>
                <w:b/>
                <w:color w:val="auto"/>
                <w:sz w:val="20"/>
                <w:szCs w:val="20"/>
                <w:u w:val="single"/>
              </w:rPr>
              <w:t>Lesson 2:</w:t>
            </w:r>
          </w:p>
          <w:p w14:paraId="792CAB30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41B0562F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>Differentiation</w:t>
            </w:r>
          </w:p>
          <w:p w14:paraId="24E72BC2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53866D6B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672087B2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6602B218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10773B48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4929F699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69E62352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>Quest Check-In</w:t>
            </w:r>
          </w:p>
          <w:p w14:paraId="3CE5F587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5D0915BB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40939108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782FC189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5B20989B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0C8B6B9F" w14:textId="77777777" w:rsidR="00FF298A" w:rsidRPr="00CC59A3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C6929" w14:textId="77777777" w:rsidR="00FF298A" w:rsidRPr="00B042C3" w:rsidRDefault="00FF298A" w:rsidP="006335C9">
            <w:p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Connect:</w:t>
            </w:r>
          </w:p>
          <w:p w14:paraId="004B1ECB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5CE8FD81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71521AB3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</w:tc>
      </w:tr>
      <w:tr w:rsidR="00FF298A" w:rsidRPr="00B042C3" w14:paraId="5914E8FE" w14:textId="77777777" w:rsidTr="006335C9">
        <w:trPr>
          <w:trHeight w:val="597"/>
        </w:trPr>
        <w:tc>
          <w:tcPr>
            <w:tcW w:w="2515" w:type="dxa"/>
            <w:gridSpan w:val="2"/>
            <w:vMerge/>
            <w:shd w:val="clear" w:color="auto" w:fill="auto"/>
          </w:tcPr>
          <w:p w14:paraId="5B3D8025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A050C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Investigate:</w:t>
            </w:r>
          </w:p>
          <w:p w14:paraId="3B5095FF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1D971C0C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491BCBFB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4A6D2AEF" w14:textId="77777777" w:rsidR="00FF298A" w:rsidRPr="00B042C3" w:rsidRDefault="00FF298A" w:rsidP="006335C9">
            <w:pPr>
              <w:spacing w:before="0" w:after="0" w:line="240" w:lineRule="auto"/>
              <w:rPr>
                <w:szCs w:val="18"/>
              </w:rPr>
            </w:pPr>
          </w:p>
        </w:tc>
      </w:tr>
      <w:tr w:rsidR="00FF298A" w:rsidRPr="00B042C3" w14:paraId="3C817D47" w14:textId="77777777" w:rsidTr="006335C9">
        <w:trPr>
          <w:trHeight w:val="597"/>
        </w:trPr>
        <w:tc>
          <w:tcPr>
            <w:tcW w:w="2515" w:type="dxa"/>
            <w:gridSpan w:val="2"/>
            <w:vMerge/>
            <w:shd w:val="clear" w:color="auto" w:fill="auto"/>
          </w:tcPr>
          <w:p w14:paraId="123B2DC5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79BB6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Synthesize:</w:t>
            </w:r>
          </w:p>
          <w:p w14:paraId="52FD50FC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5B18B268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5D8117F8" w14:textId="77777777" w:rsidR="00FF298A" w:rsidRPr="00B042C3" w:rsidRDefault="00FF298A" w:rsidP="006335C9">
            <w:pPr>
              <w:spacing w:before="0" w:after="0" w:line="240" w:lineRule="auto"/>
              <w:rPr>
                <w:szCs w:val="18"/>
              </w:rPr>
            </w:pPr>
          </w:p>
        </w:tc>
      </w:tr>
      <w:tr w:rsidR="00FF298A" w:rsidRPr="00B042C3" w14:paraId="42E713EB" w14:textId="77777777" w:rsidTr="006335C9">
        <w:trPr>
          <w:trHeight w:val="597"/>
        </w:trPr>
        <w:tc>
          <w:tcPr>
            <w:tcW w:w="25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EAFF41E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50F3F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Demonstrate:</w:t>
            </w:r>
          </w:p>
          <w:p w14:paraId="22123561" w14:textId="30D01DF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3B1A62D3" w14:textId="77777777" w:rsidR="00E03FEC" w:rsidRDefault="00E03FEC" w:rsidP="006335C9">
            <w:pPr>
              <w:spacing w:before="0" w:after="0" w:line="240" w:lineRule="auto"/>
              <w:rPr>
                <w:szCs w:val="18"/>
              </w:rPr>
            </w:pPr>
          </w:p>
          <w:p w14:paraId="2F967C24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3B2549DE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208FACDB" w14:textId="77777777" w:rsidR="00FF298A" w:rsidRPr="00B042C3" w:rsidRDefault="00FF298A" w:rsidP="006335C9">
            <w:pPr>
              <w:spacing w:before="0" w:after="0" w:line="240" w:lineRule="auto"/>
              <w:rPr>
                <w:szCs w:val="18"/>
              </w:rPr>
            </w:pPr>
          </w:p>
        </w:tc>
      </w:tr>
      <w:tr w:rsidR="00FF298A" w:rsidRPr="00B042C3" w14:paraId="309C713C" w14:textId="77777777" w:rsidTr="006335C9">
        <w:trPr>
          <w:trHeight w:val="151"/>
        </w:trPr>
        <w:tc>
          <w:tcPr>
            <w:tcW w:w="251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5F3E75A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  <w:r w:rsidRPr="0053459A">
              <w:rPr>
                <w:b/>
                <w:color w:val="auto"/>
                <w:sz w:val="20"/>
                <w:szCs w:val="20"/>
                <w:u w:val="single"/>
              </w:rPr>
              <w:lastRenderedPageBreak/>
              <w:t>Lesson 3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</w:p>
          <w:p w14:paraId="68FF3E63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23093BE0" w14:textId="77777777" w:rsidR="00FF298A" w:rsidRDefault="00FF298A" w:rsidP="006335C9">
            <w:pPr>
              <w:spacing w:before="20" w:after="20" w:line="240" w:lineRule="auto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>Differentiation</w:t>
            </w:r>
          </w:p>
          <w:p w14:paraId="344AC709" w14:textId="77777777" w:rsidR="00FF298A" w:rsidRDefault="00FF298A" w:rsidP="006335C9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33C262C3" w14:textId="77777777" w:rsidR="00FF298A" w:rsidRDefault="00FF298A" w:rsidP="006335C9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4353990C" w14:textId="77777777" w:rsidR="00FF298A" w:rsidRDefault="00FF298A" w:rsidP="006335C9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792342C3" w14:textId="77777777" w:rsidR="00FF298A" w:rsidRDefault="00FF298A" w:rsidP="006335C9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58C53823" w14:textId="77777777" w:rsidR="00FF298A" w:rsidRDefault="00FF298A" w:rsidP="006335C9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210775F3" w14:textId="77777777" w:rsidR="00FF298A" w:rsidRDefault="00FF298A" w:rsidP="006335C9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3644BFF2" w14:textId="77777777" w:rsidR="00FF298A" w:rsidRPr="00CC59A3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>Quest Check-In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48A7F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Connect:</w:t>
            </w:r>
          </w:p>
          <w:p w14:paraId="25C1ECFA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1BACE733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532E41BA" w14:textId="77777777" w:rsidR="00FF298A" w:rsidRPr="00B042C3" w:rsidRDefault="00FF298A" w:rsidP="006335C9">
            <w:pPr>
              <w:spacing w:before="0" w:after="0" w:line="240" w:lineRule="auto"/>
              <w:rPr>
                <w:szCs w:val="18"/>
              </w:rPr>
            </w:pPr>
          </w:p>
        </w:tc>
      </w:tr>
      <w:tr w:rsidR="00FF298A" w:rsidRPr="00B042C3" w14:paraId="242AD000" w14:textId="77777777" w:rsidTr="006335C9">
        <w:trPr>
          <w:trHeight w:val="150"/>
        </w:trPr>
        <w:tc>
          <w:tcPr>
            <w:tcW w:w="2515" w:type="dxa"/>
            <w:gridSpan w:val="2"/>
            <w:vMerge/>
            <w:shd w:val="clear" w:color="auto" w:fill="auto"/>
          </w:tcPr>
          <w:p w14:paraId="7CB0DD84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EFF2D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Investigate: </w:t>
            </w:r>
          </w:p>
          <w:p w14:paraId="2E001C51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554B2764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3F330A9C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</w:tc>
      </w:tr>
      <w:tr w:rsidR="00FF298A" w:rsidRPr="00B042C3" w14:paraId="30B2A73F" w14:textId="77777777" w:rsidTr="006335C9">
        <w:trPr>
          <w:trHeight w:val="150"/>
        </w:trPr>
        <w:tc>
          <w:tcPr>
            <w:tcW w:w="2515" w:type="dxa"/>
            <w:gridSpan w:val="2"/>
            <w:vMerge/>
            <w:shd w:val="clear" w:color="auto" w:fill="auto"/>
          </w:tcPr>
          <w:p w14:paraId="197A54DD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652FE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Synthesize:</w:t>
            </w:r>
          </w:p>
          <w:p w14:paraId="447A904C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2CFE8C07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3C4EA8E8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</w:tc>
      </w:tr>
      <w:tr w:rsidR="00FF298A" w:rsidRPr="00B042C3" w14:paraId="43B50476" w14:textId="77777777" w:rsidTr="006335C9">
        <w:trPr>
          <w:trHeight w:val="150"/>
        </w:trPr>
        <w:tc>
          <w:tcPr>
            <w:tcW w:w="25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0C6E2FE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F1292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Demonstrate:</w:t>
            </w:r>
          </w:p>
          <w:p w14:paraId="6C78653F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61D1059D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2AD14F3F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57D93AE3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</w:tc>
      </w:tr>
      <w:tr w:rsidR="00FF298A" w:rsidRPr="00B042C3" w14:paraId="1942A110" w14:textId="77777777" w:rsidTr="006335C9">
        <w:trPr>
          <w:trHeight w:val="151"/>
        </w:trPr>
        <w:tc>
          <w:tcPr>
            <w:tcW w:w="251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78EF39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  <w:u w:val="single"/>
              </w:rPr>
            </w:pPr>
            <w:r w:rsidRPr="0053459A">
              <w:rPr>
                <w:b/>
                <w:color w:val="auto"/>
                <w:sz w:val="20"/>
                <w:szCs w:val="20"/>
                <w:u w:val="single"/>
              </w:rPr>
              <w:t>Lesson 4:</w:t>
            </w:r>
          </w:p>
          <w:p w14:paraId="447E14B4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  <w:u w:val="single"/>
              </w:rPr>
            </w:pPr>
          </w:p>
          <w:p w14:paraId="33ED23AB" w14:textId="77777777" w:rsidR="00FF298A" w:rsidRDefault="00FF298A" w:rsidP="006335C9">
            <w:pPr>
              <w:spacing w:before="20" w:after="20" w:line="240" w:lineRule="auto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>Differentiation</w:t>
            </w:r>
          </w:p>
          <w:p w14:paraId="2B7E2EA4" w14:textId="77777777" w:rsidR="00FF298A" w:rsidRDefault="00FF298A" w:rsidP="006335C9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22D0030D" w14:textId="77777777" w:rsidR="00FF298A" w:rsidRDefault="00FF298A" w:rsidP="006335C9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2111C96A" w14:textId="77777777" w:rsidR="00FF298A" w:rsidRDefault="00FF298A" w:rsidP="006335C9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4268AA1F" w14:textId="77777777" w:rsidR="00FF298A" w:rsidRDefault="00FF298A" w:rsidP="006335C9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44532D18" w14:textId="77777777" w:rsidR="00FF298A" w:rsidRDefault="00FF298A" w:rsidP="006335C9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45F5D6A6" w14:textId="77777777" w:rsidR="00FF298A" w:rsidRPr="0053459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  <w:u w:val="single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>Quest Check-In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86B7C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Connect:</w:t>
            </w:r>
          </w:p>
          <w:p w14:paraId="26802AF9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1DFD4B68" w14:textId="77777777" w:rsidR="00FF298A" w:rsidRPr="00B042C3" w:rsidRDefault="00FF298A" w:rsidP="006335C9">
            <w:pPr>
              <w:spacing w:before="0" w:after="0" w:line="240" w:lineRule="auto"/>
              <w:rPr>
                <w:szCs w:val="18"/>
              </w:rPr>
            </w:pPr>
          </w:p>
        </w:tc>
      </w:tr>
      <w:tr w:rsidR="00FF298A" w:rsidRPr="00B042C3" w14:paraId="1719144A" w14:textId="77777777" w:rsidTr="006335C9">
        <w:trPr>
          <w:trHeight w:val="150"/>
        </w:trPr>
        <w:tc>
          <w:tcPr>
            <w:tcW w:w="2515" w:type="dxa"/>
            <w:gridSpan w:val="2"/>
            <w:vMerge/>
            <w:shd w:val="clear" w:color="auto" w:fill="auto"/>
          </w:tcPr>
          <w:p w14:paraId="2C2992D8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32C81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Investigate:</w:t>
            </w:r>
          </w:p>
          <w:p w14:paraId="78FF2800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6FAE91B7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</w:tc>
      </w:tr>
      <w:tr w:rsidR="00FF298A" w:rsidRPr="00B042C3" w14:paraId="3C45461F" w14:textId="77777777" w:rsidTr="006335C9">
        <w:trPr>
          <w:trHeight w:val="150"/>
        </w:trPr>
        <w:tc>
          <w:tcPr>
            <w:tcW w:w="2515" w:type="dxa"/>
            <w:gridSpan w:val="2"/>
            <w:vMerge/>
            <w:shd w:val="clear" w:color="auto" w:fill="auto"/>
          </w:tcPr>
          <w:p w14:paraId="382C29A2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60206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Synthesize:</w:t>
            </w:r>
          </w:p>
          <w:p w14:paraId="45C84F4F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30976D35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</w:tc>
      </w:tr>
      <w:tr w:rsidR="00FF298A" w:rsidRPr="00B042C3" w14:paraId="0553E864" w14:textId="77777777" w:rsidTr="006335C9">
        <w:trPr>
          <w:trHeight w:val="150"/>
        </w:trPr>
        <w:tc>
          <w:tcPr>
            <w:tcW w:w="2515" w:type="dxa"/>
            <w:gridSpan w:val="2"/>
            <w:vMerge/>
            <w:shd w:val="clear" w:color="auto" w:fill="auto"/>
          </w:tcPr>
          <w:p w14:paraId="489FF21F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86774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Demonstrate:</w:t>
            </w:r>
          </w:p>
          <w:p w14:paraId="33F02AB2" w14:textId="7E4E072C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127630FA" w14:textId="77777777" w:rsidR="00E03FEC" w:rsidRDefault="00E03FEC" w:rsidP="006335C9">
            <w:pPr>
              <w:spacing w:before="0" w:after="0" w:line="240" w:lineRule="auto"/>
              <w:rPr>
                <w:szCs w:val="18"/>
              </w:rPr>
            </w:pPr>
          </w:p>
          <w:p w14:paraId="3FF910CF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51069A22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</w:tc>
      </w:tr>
      <w:tr w:rsidR="00FF298A" w:rsidRPr="00B042C3" w14:paraId="00D90E0F" w14:textId="77777777" w:rsidTr="006335C9">
        <w:trPr>
          <w:trHeight w:val="150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06F63A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  <w:r w:rsidRPr="00006146">
              <w:rPr>
                <w:b/>
                <w:color w:val="auto"/>
                <w:sz w:val="20"/>
                <w:szCs w:val="20"/>
                <w:u w:val="single"/>
              </w:rPr>
              <w:t>Assessment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</w:p>
          <w:p w14:paraId="49210E39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142B83FD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64734E3C" w14:textId="77777777" w:rsidR="00FF298A" w:rsidRDefault="00FF298A" w:rsidP="006335C9">
            <w:pPr>
              <w:spacing w:before="20" w:after="20" w:line="240" w:lineRule="auto"/>
              <w:rPr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>Remediation</w:t>
            </w:r>
          </w:p>
          <w:p w14:paraId="368D3F05" w14:textId="77777777" w:rsidR="00FF298A" w:rsidRDefault="00FF298A" w:rsidP="006335C9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63B779E2" w14:textId="77777777" w:rsidR="00FF298A" w:rsidRDefault="00FF298A" w:rsidP="006335C9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10CBAF7E" w14:textId="77777777" w:rsidR="00FF298A" w:rsidRDefault="00FF298A" w:rsidP="006335C9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711826D3" w14:textId="77777777" w:rsidR="00FF298A" w:rsidRDefault="00FF298A" w:rsidP="006335C9">
            <w:pPr>
              <w:spacing w:before="20" w:after="20" w:line="240" w:lineRule="auto"/>
              <w:rPr>
                <w:sz w:val="20"/>
                <w:szCs w:val="20"/>
              </w:rPr>
            </w:pPr>
          </w:p>
          <w:p w14:paraId="46965361" w14:textId="77777777" w:rsidR="00FF298A" w:rsidRDefault="00FF298A" w:rsidP="006335C9">
            <w:pPr>
              <w:spacing w:before="20" w:after="20" w:line="240" w:lineRule="auto"/>
              <w:rPr>
                <w:b/>
                <w:color w:val="auto"/>
                <w:sz w:val="20"/>
                <w:szCs w:val="20"/>
              </w:rPr>
            </w:pPr>
            <w:r w:rsidRPr="00B92D35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>Rubrics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98B48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Topic Assessment:</w:t>
            </w:r>
          </w:p>
          <w:p w14:paraId="5930F0DE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459558D4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0D7D913D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25398AEF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2B93A806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uDemonstrate Lab:</w:t>
            </w:r>
          </w:p>
          <w:p w14:paraId="5AA1C6AB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0B4F7BD2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5AD1D969" w14:textId="77777777" w:rsidR="00F22E0E" w:rsidRDefault="00F22E0E" w:rsidP="006335C9">
            <w:pPr>
              <w:spacing w:before="0" w:after="0" w:line="240" w:lineRule="auto"/>
              <w:rPr>
                <w:szCs w:val="18"/>
              </w:rPr>
            </w:pPr>
          </w:p>
          <w:p w14:paraId="39B37924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353B3052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Quest Findings:</w:t>
            </w:r>
          </w:p>
          <w:p w14:paraId="3AB99640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7CC5F4A1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5146CD75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  <w:p w14:paraId="2444DCD8" w14:textId="77777777" w:rsidR="00FF298A" w:rsidRDefault="00FF298A" w:rsidP="006335C9">
            <w:pPr>
              <w:spacing w:before="0" w:after="0" w:line="240" w:lineRule="auto"/>
              <w:rPr>
                <w:szCs w:val="18"/>
              </w:rPr>
            </w:pPr>
          </w:p>
        </w:tc>
      </w:tr>
    </w:tbl>
    <w:p w14:paraId="15CC74B4" w14:textId="407A59B4" w:rsidR="00AF2DEB" w:rsidRPr="00E03FEC" w:rsidRDefault="00AF2DEB" w:rsidP="00E03FEC">
      <w:pPr>
        <w:spacing w:before="0" w:after="0" w:line="240" w:lineRule="auto"/>
        <w:rPr>
          <w:rFonts w:ascii="Arial" w:eastAsiaTheme="minorEastAsia" w:hAnsi="Arial" w:cs="Arial"/>
          <w:b/>
          <w:bCs/>
          <w:color w:val="0072EE" w:themeColor="background2"/>
          <w:sz w:val="44"/>
          <w:szCs w:val="52"/>
          <w:lang w:val="en-GB" w:eastAsia="en-US"/>
        </w:rPr>
      </w:pPr>
    </w:p>
    <w:sectPr w:rsidR="00AF2DEB" w:rsidRPr="00E03FEC" w:rsidSect="006A5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E4882" w14:textId="77777777" w:rsidR="00615AD0" w:rsidRDefault="00615AD0" w:rsidP="00237598">
      <w:r>
        <w:separator/>
      </w:r>
    </w:p>
  </w:endnote>
  <w:endnote w:type="continuationSeparator" w:id="0">
    <w:p w14:paraId="24D4F68E" w14:textId="77777777" w:rsidR="00615AD0" w:rsidRDefault="00615AD0" w:rsidP="0023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㜉謂ĝȏ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20B0604020202020204"/>
    <w:charset w:val="00"/>
    <w:family w:val="auto"/>
    <w:pitch w:val="variable"/>
    <w:sig w:usb0="00000001" w:usb1="4000205B" w:usb2="00000028" w:usb3="00000000" w:csb0="0000019F" w:csb1="00000000"/>
  </w:font>
  <w:font w:name="OpenSans-Light">
    <w:altName w:val="Open Sans Light"/>
    <w:panose1 w:val="020B0604020202020204"/>
    <w:charset w:val="00"/>
    <w:family w:val="auto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82223" w14:textId="77777777" w:rsidR="00625E06" w:rsidRDefault="00625E06" w:rsidP="003862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D29F0F" w14:textId="77777777" w:rsidR="00625E06" w:rsidRDefault="00625E06" w:rsidP="009949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BE1C" w14:textId="06A77883" w:rsidR="00625E06" w:rsidRDefault="00B94955" w:rsidP="003862F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2315A11" wp14:editId="3CD2BD5D">
              <wp:simplePos x="0" y="0"/>
              <wp:positionH relativeFrom="margin">
                <wp:posOffset>-9525</wp:posOffset>
              </wp:positionH>
              <wp:positionV relativeFrom="paragraph">
                <wp:posOffset>76200</wp:posOffset>
              </wp:positionV>
              <wp:extent cx="6400800" cy="0"/>
              <wp:effectExtent l="0" t="0" r="1905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873225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6pt" to="50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" strokecolor="#a5a5a5 [2092]" strokeweight="2pt">
              <w10:wrap anchorx="margin"/>
            </v:line>
          </w:pict>
        </mc:Fallback>
      </mc:AlternateContent>
    </w:r>
    <w:r w:rsidR="003476F5" w:rsidRPr="00023583">
      <w:rPr>
        <w:noProof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7D16F376" wp14:editId="7BB77F0F">
              <wp:simplePos x="0" y="0"/>
              <wp:positionH relativeFrom="margin">
                <wp:align>right</wp:align>
              </wp:positionH>
              <wp:positionV relativeFrom="page">
                <wp:posOffset>9353550</wp:posOffset>
              </wp:positionV>
              <wp:extent cx="6400800" cy="533400"/>
              <wp:effectExtent l="0" t="0" r="0" b="127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B4C9CD" w14:textId="77777777" w:rsidR="003476F5" w:rsidRDefault="00023583" w:rsidP="00023583">
                          <w:pPr>
                            <w:pStyle w:val="TOC1"/>
                            <w:rPr>
                              <w:rStyle w:val="CommentSubjectChar"/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476F5">
                            <w:rPr>
                              <w:rStyle w:val="CommentSubjectChar"/>
                              <w:rFonts w:ascii="Arial" w:hAnsi="Arial" w:cs="Arial"/>
                              <w:sz w:val="14"/>
                              <w:szCs w:val="14"/>
                            </w:rPr>
                            <w:t>Copyright © 2020 Savvas Learning Company LLC All Rights Reserved. Savvas™ and Savvas Learning Company™ are the exclusive trademarks of</w:t>
                          </w:r>
                        </w:p>
                        <w:p w14:paraId="15503DC5" w14:textId="01AE8662" w:rsidR="00023583" w:rsidRPr="003476F5" w:rsidRDefault="00023583" w:rsidP="00023583">
                          <w:pPr>
                            <w:pStyle w:val="TOC1"/>
                            <w:rPr>
                              <w:rStyle w:val="CommentSubjectChar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76F5">
                            <w:rPr>
                              <w:rStyle w:val="CommentSubjectChar"/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Savvas Learning Company LLC in the US and in other countries. </w:t>
                          </w:r>
                          <w:bookmarkStart w:id="0" w:name="_Hlk29283261"/>
                          <w:r w:rsidRPr="003476F5">
                            <w:rPr>
                              <w:rStyle w:val="CommentSubjectChar"/>
                              <w:rFonts w:ascii="Arial" w:hAnsi="Arial" w:cs="Arial"/>
                              <w:sz w:val="14"/>
                              <w:szCs w:val="14"/>
                            </w:rPr>
                            <w:t>Pearson and Pearson logo are registered trademarks of Pearson Education, Inc.</w:t>
                          </w:r>
                          <w:bookmarkEnd w:id="0"/>
                        </w:p>
                        <w:p w14:paraId="425E67BD" w14:textId="77777777" w:rsidR="00023583" w:rsidRPr="003476F5" w:rsidRDefault="00023583" w:rsidP="00023583">
                          <w:pPr>
                            <w:pStyle w:val="TOC1"/>
                            <w:rPr>
                              <w:rStyle w:val="CommentSubjectChar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ABE87D7" w14:textId="6B54F52D" w:rsidR="00023583" w:rsidRPr="003476F5" w:rsidRDefault="00023583" w:rsidP="00023583">
                          <w:pPr>
                            <w:pStyle w:val="TOC1"/>
                            <w:jc w:val="right"/>
                            <w:rPr>
                              <w:rStyle w:val="CommentSubjectChar"/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476F5">
                            <w:rPr>
                              <w:rStyle w:val="CommentSubjectCha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76F5">
                            <w:rPr>
                              <w:rStyle w:val="CommentSubjectChar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3476F5">
                            <w:rPr>
                              <w:rStyle w:val="CommentSubjectCha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56FE">
                            <w:rPr>
                              <w:rStyle w:val="CommentSubjectChar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3476F5">
                            <w:rPr>
                              <w:rStyle w:val="CommentSubjectCha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A6E1634" w14:textId="77777777" w:rsidR="00023583" w:rsidRPr="003476F5" w:rsidRDefault="00023583" w:rsidP="00023583">
                          <w:pPr>
                            <w:pStyle w:val="TOC1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6F37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52.8pt;margin-top:736.5pt;width:7in;height:42pt;z-index:2516623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" filled="f" stroked="f">
              <v:textbox style="mso-fit-shape-to-text:t">
                <w:txbxContent>
                  <w:p w14:paraId="1BB4C9CD" w14:textId="77777777" w:rsidR="003476F5" w:rsidRDefault="00023583" w:rsidP="00023583">
                    <w:pPr>
                      <w:pStyle w:val="TOC1"/>
                      <w:rPr>
                        <w:rStyle w:val="CommentSubjectChar"/>
                        <w:rFonts w:ascii="Arial" w:hAnsi="Arial" w:cs="Arial"/>
                        <w:sz w:val="14"/>
                        <w:szCs w:val="14"/>
                      </w:rPr>
                    </w:pPr>
                    <w:r w:rsidRPr="003476F5">
                      <w:rPr>
                        <w:rStyle w:val="CommentSubjectChar"/>
                        <w:rFonts w:ascii="Arial" w:hAnsi="Arial" w:cs="Arial"/>
                        <w:sz w:val="14"/>
                        <w:szCs w:val="14"/>
                      </w:rPr>
                      <w:t>Copyright © 2020 Savvas Learning Company LLC All Rights Reserved. Savvas™ and Savvas Learning Company™ are the exclusive trademarks of</w:t>
                    </w:r>
                  </w:p>
                  <w:p w14:paraId="15503DC5" w14:textId="01AE8662" w:rsidR="00023583" w:rsidRPr="003476F5" w:rsidRDefault="00023583" w:rsidP="00023583">
                    <w:pPr>
                      <w:pStyle w:val="TOC1"/>
                      <w:rPr>
                        <w:rStyle w:val="CommentSubjectChar"/>
                        <w:rFonts w:ascii="Arial" w:hAnsi="Arial" w:cs="Arial"/>
                        <w:sz w:val="16"/>
                        <w:szCs w:val="16"/>
                      </w:rPr>
                    </w:pPr>
                    <w:r w:rsidRPr="003476F5">
                      <w:rPr>
                        <w:rStyle w:val="CommentSubjectChar"/>
                        <w:rFonts w:ascii="Arial" w:hAnsi="Arial" w:cs="Arial"/>
                        <w:sz w:val="14"/>
                        <w:szCs w:val="14"/>
                      </w:rPr>
                      <w:t xml:space="preserve">Savvas Learning Company LLC in the US and in other countries. </w:t>
                    </w:r>
                    <w:bookmarkStart w:id="1" w:name="_Hlk29283261"/>
                    <w:r w:rsidRPr="003476F5">
                      <w:rPr>
                        <w:rStyle w:val="CommentSubjectChar"/>
                        <w:rFonts w:ascii="Arial" w:hAnsi="Arial" w:cs="Arial"/>
                        <w:sz w:val="14"/>
                        <w:szCs w:val="14"/>
                      </w:rPr>
                      <w:t>Pearson and Pearson logo are registered trademarks of Pearson Education, Inc.</w:t>
                    </w:r>
                    <w:bookmarkEnd w:id="1"/>
                  </w:p>
                  <w:p w14:paraId="425E67BD" w14:textId="77777777" w:rsidR="00023583" w:rsidRPr="003476F5" w:rsidRDefault="00023583" w:rsidP="00023583">
                    <w:pPr>
                      <w:pStyle w:val="TOC1"/>
                      <w:rPr>
                        <w:rStyle w:val="CommentSubjectChar"/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ABE87D7" w14:textId="6B54F52D" w:rsidR="00023583" w:rsidRPr="003476F5" w:rsidRDefault="00023583" w:rsidP="00023583">
                    <w:pPr>
                      <w:pStyle w:val="TOC1"/>
                      <w:jc w:val="right"/>
                      <w:rPr>
                        <w:rStyle w:val="CommentSubjectChar"/>
                        <w:rFonts w:ascii="Arial" w:hAnsi="Arial" w:cs="Arial"/>
                        <w:sz w:val="14"/>
                        <w:szCs w:val="14"/>
                      </w:rPr>
                    </w:pPr>
                    <w:r w:rsidRPr="003476F5">
                      <w:rPr>
                        <w:rStyle w:val="CommentSubjectChar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3476F5">
                      <w:rPr>
                        <w:rStyle w:val="CommentSubjectChar"/>
                        <w:rFonts w:ascii="Arial" w:hAnsi="Arial" w:cs="Arial"/>
                        <w:sz w:val="16"/>
                        <w:szCs w:val="16"/>
                      </w:rPr>
                      <w:instrText xml:space="preserve">PAGE  </w:instrText>
                    </w:r>
                    <w:r w:rsidRPr="003476F5">
                      <w:rPr>
                        <w:rStyle w:val="CommentSubjectChar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BB56FE">
                      <w:rPr>
                        <w:rStyle w:val="CommentSubjectChar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3476F5">
                      <w:rPr>
                        <w:rStyle w:val="CommentSubjectChar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3A6E1634" w14:textId="77777777" w:rsidR="00023583" w:rsidRPr="003476F5" w:rsidRDefault="00023583" w:rsidP="00023583">
                    <w:pPr>
                      <w:pStyle w:val="TOC1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2016188" w14:textId="6F162ECB" w:rsidR="00625E06" w:rsidRPr="007E0B72" w:rsidRDefault="00625E06" w:rsidP="003862F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CE01" w14:textId="0B839A20" w:rsidR="00F33708" w:rsidRPr="00F33708" w:rsidRDefault="006A5C54" w:rsidP="00F337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7B48A5C" wp14:editId="36707AE7">
              <wp:simplePos x="0" y="0"/>
              <wp:positionH relativeFrom="margin">
                <wp:posOffset>-9525</wp:posOffset>
              </wp:positionH>
              <wp:positionV relativeFrom="paragraph">
                <wp:posOffset>128905</wp:posOffset>
              </wp:positionV>
              <wp:extent cx="64008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3FA8BE" id="Straight Connector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0.15pt" to="503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" strokecolor="#a5a5a5 [2092]" strokeweight="2pt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177587" wp14:editId="1427CE08">
              <wp:simplePos x="0" y="0"/>
              <wp:positionH relativeFrom="margin">
                <wp:posOffset>0</wp:posOffset>
              </wp:positionH>
              <wp:positionV relativeFrom="paragraph">
                <wp:posOffset>-305597</wp:posOffset>
              </wp:positionV>
              <wp:extent cx="6399530" cy="400050"/>
              <wp:effectExtent l="0" t="0" r="127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9530" cy="400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866FF1" w14:textId="77777777" w:rsidR="00F33708" w:rsidRPr="00584C22" w:rsidRDefault="00F33708" w:rsidP="00F3370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 w:rsidRPr="00584C2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GB" w:eastAsia="en-US"/>
                            </w:rPr>
                            <w:t xml:space="preserve">Please Note: </w:t>
                          </w:r>
                          <w:r w:rsidRPr="00584C22">
                            <w:rPr>
                              <w:rFonts w:ascii="Arial" w:hAnsi="Arial" w:cs="Arial"/>
                              <w:sz w:val="20"/>
                              <w:lang w:val="en-GB" w:eastAsia="en-US"/>
                            </w:rPr>
                            <w:t>your program screens may look different from the images in these training materials due to our rebrand to Savvas Learning Company.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177587" id="Rectangle 3" o:spid="_x0000_s1029" style="position:absolute;margin-left:0;margin-top:-24.05pt;width:503.9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" fillcolor="#f2f2f2 [3052]" stroked="f">
              <v:textbox>
                <w:txbxContent>
                  <w:p w14:paraId="52866FF1" w14:textId="77777777" w:rsidR="00F33708" w:rsidRPr="00584C22" w:rsidRDefault="00F33708" w:rsidP="00F3370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 w:rsidRPr="00584C22">
                      <w:rPr>
                        <w:rFonts w:ascii="Arial" w:hAnsi="Arial" w:cs="Arial"/>
                        <w:b/>
                        <w:bCs/>
                        <w:sz w:val="20"/>
                        <w:lang w:val="en-GB" w:eastAsia="en-US"/>
                      </w:rPr>
                      <w:t xml:space="preserve">Please Note: </w:t>
                    </w:r>
                    <w:r w:rsidRPr="00584C22">
                      <w:rPr>
                        <w:rFonts w:ascii="Arial" w:hAnsi="Arial" w:cs="Arial"/>
                        <w:sz w:val="20"/>
                        <w:lang w:val="en-GB" w:eastAsia="en-US"/>
                      </w:rPr>
                      <w:t>your program screens may look different from the images in these training materials due to our rebrand to Savvas Learning Company.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476F5" w:rsidRPr="00F33708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66D28C3" wp14:editId="5617C1C7">
              <wp:simplePos x="0" y="0"/>
              <wp:positionH relativeFrom="margin">
                <wp:posOffset>0</wp:posOffset>
              </wp:positionH>
              <wp:positionV relativeFrom="page">
                <wp:posOffset>9563100</wp:posOffset>
              </wp:positionV>
              <wp:extent cx="6400800" cy="4476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25EF67" w14:textId="77777777" w:rsidR="003476F5" w:rsidRDefault="00F33708" w:rsidP="00F33708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3370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Copyright © 2020 Savvas Learning Company LLC All Rights Reserved. Savvas™ and Savvas Learning </w:t>
                          </w:r>
                          <w:r w:rsidRPr="003476F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Company™ are the exclusive trademarks of</w:t>
                          </w:r>
                        </w:p>
                        <w:p w14:paraId="3C3822DD" w14:textId="525DF957" w:rsidR="00F33708" w:rsidRPr="00F33708" w:rsidRDefault="00F33708" w:rsidP="00F33708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76F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Savvas Learning Company LLC in the US and in other countries. Pearson and Pearson logo are registered trademarks of</w:t>
                          </w:r>
                          <w:r w:rsidRPr="00F3370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Pearson Education, Inc.</w:t>
                          </w:r>
                        </w:p>
                        <w:p w14:paraId="621825F2" w14:textId="539B7527" w:rsidR="00F33708" w:rsidRDefault="00F33708" w:rsidP="00F33708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337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337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F337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56FE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337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C9095B9" w14:textId="77777777" w:rsidR="006A5C54" w:rsidRDefault="006A5C54" w:rsidP="00F33708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09C29F0" w14:textId="77777777" w:rsidR="003476F5" w:rsidRPr="00F33708" w:rsidRDefault="003476F5" w:rsidP="00F33708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D28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753pt;width:7in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" filled="f" stroked="f">
              <v:textbox style="mso-fit-shape-to-text:t">
                <w:txbxContent>
                  <w:p w14:paraId="2825EF67" w14:textId="77777777" w:rsidR="003476F5" w:rsidRDefault="00F33708" w:rsidP="00F33708">
                    <w:pPr>
                      <w:spacing w:before="0"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3370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Copyright © 2020 Savvas Learning Company LLC All Rights Reserved. Savvas™ and Savvas Learning </w:t>
                    </w:r>
                    <w:r w:rsidRPr="003476F5">
                      <w:rPr>
                        <w:rFonts w:ascii="Arial" w:hAnsi="Arial" w:cs="Arial"/>
                        <w:sz w:val="14"/>
                        <w:szCs w:val="14"/>
                      </w:rPr>
                      <w:t>Company™ are the exclusive trademarks of</w:t>
                    </w:r>
                  </w:p>
                  <w:p w14:paraId="3C3822DD" w14:textId="525DF957" w:rsidR="00F33708" w:rsidRPr="00F33708" w:rsidRDefault="00F33708" w:rsidP="00F33708">
                    <w:pPr>
                      <w:spacing w:before="0"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476F5">
                      <w:rPr>
                        <w:rFonts w:ascii="Arial" w:hAnsi="Arial" w:cs="Arial"/>
                        <w:sz w:val="14"/>
                        <w:szCs w:val="14"/>
                      </w:rPr>
                      <w:t>Savvas Learning Company LLC in the US and in other countries. Pearson and Pearson logo are registered trademarks of</w:t>
                    </w:r>
                    <w:r w:rsidRPr="00F3370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Pearson Education, Inc.</w:t>
                    </w:r>
                  </w:p>
                  <w:p w14:paraId="621825F2" w14:textId="539B7527" w:rsidR="00F33708" w:rsidRDefault="00F33708" w:rsidP="00F33708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33708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F33708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PAGE  </w:instrText>
                    </w:r>
                    <w:r w:rsidRPr="00F33708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BB56FE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F33708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6C9095B9" w14:textId="77777777" w:rsidR="006A5C54" w:rsidRDefault="006A5C54" w:rsidP="00F33708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09C29F0" w14:textId="77777777" w:rsidR="003476F5" w:rsidRPr="00F33708" w:rsidRDefault="003476F5" w:rsidP="00F33708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A45FA" w14:textId="77777777" w:rsidR="00615AD0" w:rsidRDefault="00615AD0" w:rsidP="00237598">
      <w:r>
        <w:separator/>
      </w:r>
    </w:p>
  </w:footnote>
  <w:footnote w:type="continuationSeparator" w:id="0">
    <w:p w14:paraId="209D4E5B" w14:textId="77777777" w:rsidR="00615AD0" w:rsidRDefault="00615AD0" w:rsidP="0023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FED8F" w14:textId="77777777" w:rsidR="00625E06" w:rsidRDefault="00625E06" w:rsidP="00B4725B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9624A" w14:textId="77777777" w:rsidR="00625E06" w:rsidRDefault="00625E06" w:rsidP="00B47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E339A" w14:textId="2C129B96" w:rsidR="00625E06" w:rsidRDefault="006B440B" w:rsidP="00B4725B">
    <w:pPr>
      <w:pStyle w:val="Header"/>
    </w:pPr>
    <w:r w:rsidRPr="003C076B">
      <w:rPr>
        <w:noProof/>
        <w:color w:val="FFFFFF"/>
      </w:rPr>
      <w:drawing>
        <wp:anchor distT="0" distB="0" distL="114300" distR="114300" simplePos="0" relativeHeight="251686912" behindDoc="0" locked="0" layoutInCell="1" hidden="0" allowOverlap="1" wp14:anchorId="60E7A0DB" wp14:editId="188E5B7D">
          <wp:simplePos x="0" y="0"/>
          <wp:positionH relativeFrom="margin">
            <wp:posOffset>-15240</wp:posOffset>
          </wp:positionH>
          <wp:positionV relativeFrom="paragraph">
            <wp:posOffset>-335280</wp:posOffset>
          </wp:positionV>
          <wp:extent cx="1613928" cy="579120"/>
          <wp:effectExtent l="0" t="0" r="0" b="0"/>
          <wp:wrapNone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../2016%20Pearson%20Branding/Pearson%20Identity/Logos/Horizontal%20PNG/PearsonLogo_Horizontal_Blk_RGB%20cropped.png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9" b="19077"/>
                  <a:stretch/>
                </pic:blipFill>
                <pic:spPr bwMode="auto">
                  <a:xfrm>
                    <a:off x="0" y="0"/>
                    <a:ext cx="1613928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4F14F84" wp14:editId="3D09D515">
              <wp:simplePos x="0" y="0"/>
              <wp:positionH relativeFrom="column">
                <wp:posOffset>1986280</wp:posOffset>
              </wp:positionH>
              <wp:positionV relativeFrom="paragraph">
                <wp:posOffset>-323215</wp:posOffset>
              </wp:positionV>
              <wp:extent cx="4570095" cy="567349"/>
              <wp:effectExtent l="0" t="0" r="1905" b="444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0095" cy="5673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0C5D04" w14:textId="77777777" w:rsidR="00625E06" w:rsidRDefault="00625E06" w:rsidP="008C679B">
                          <w:pPr>
                            <w:pStyle w:val="Header"/>
                            <w:jc w:val="right"/>
                            <w:rPr>
                              <w:color w:val="auto"/>
                            </w:rPr>
                          </w:pPr>
                        </w:p>
                        <w:p w14:paraId="0B55539C" w14:textId="0E67E7C0" w:rsidR="008F22FA" w:rsidRDefault="00E03FEC" w:rsidP="008F22FA">
                          <w:pPr>
                            <w:pStyle w:val="Header"/>
                            <w:jc w:val="right"/>
                            <w:rPr>
                              <w:color w:val="auto"/>
                            </w:rPr>
                          </w:pPr>
                          <w:r>
                            <w:rPr>
                              <w:i/>
                              <w:color w:val="auto"/>
                            </w:rPr>
                            <w:t>Elevate Science K-5</w:t>
                          </w:r>
                        </w:p>
                        <w:p w14:paraId="067A07CC" w14:textId="161D495D" w:rsidR="00625E06" w:rsidRPr="00944971" w:rsidRDefault="00E03FEC" w:rsidP="00FE448A">
                          <w:pPr>
                            <w:pStyle w:val="Header"/>
                            <w:jc w:val="righ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Lesson Planning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F14F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6.4pt;margin-top:-25.45pt;width:359.85pt;height:44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" filled="f" stroked="f">
              <v:textbox inset=",,0,0">
                <w:txbxContent>
                  <w:p w14:paraId="780C5D04" w14:textId="77777777" w:rsidR="00625E06" w:rsidRDefault="00625E06" w:rsidP="008C679B">
                    <w:pPr>
                      <w:pStyle w:val="Header"/>
                      <w:jc w:val="right"/>
                      <w:rPr>
                        <w:color w:val="auto"/>
                      </w:rPr>
                    </w:pPr>
                  </w:p>
                  <w:p w14:paraId="0B55539C" w14:textId="0E67E7C0" w:rsidR="008F22FA" w:rsidRDefault="00E03FEC" w:rsidP="008F22FA">
                    <w:pPr>
                      <w:pStyle w:val="Header"/>
                      <w:jc w:val="right"/>
                      <w:rPr>
                        <w:color w:val="auto"/>
                      </w:rPr>
                    </w:pPr>
                    <w:r>
                      <w:rPr>
                        <w:i/>
                        <w:color w:val="auto"/>
                      </w:rPr>
                      <w:t>Elevate Science K-5</w:t>
                    </w:r>
                  </w:p>
                  <w:p w14:paraId="067A07CC" w14:textId="161D495D" w:rsidR="00625E06" w:rsidRPr="00944971" w:rsidRDefault="00E03FEC" w:rsidP="00FE448A">
                    <w:pPr>
                      <w:pStyle w:val="Header"/>
                      <w:jc w:val="righ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Lesson Planning Template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EC82" w14:textId="4B34205F" w:rsidR="00F33708" w:rsidRDefault="002E198F">
    <w:pPr>
      <w:pStyle w:val="Header"/>
    </w:pPr>
    <w:r w:rsidRPr="003C076B">
      <w:rPr>
        <w:noProof/>
        <w:color w:val="FFFFFF"/>
      </w:rPr>
      <w:drawing>
        <wp:anchor distT="0" distB="0" distL="114300" distR="114300" simplePos="0" relativeHeight="251684864" behindDoc="0" locked="0" layoutInCell="1" hidden="0" allowOverlap="1" wp14:anchorId="29CACB42" wp14:editId="1485170B">
          <wp:simplePos x="0" y="0"/>
          <wp:positionH relativeFrom="margin">
            <wp:posOffset>-15240</wp:posOffset>
          </wp:positionH>
          <wp:positionV relativeFrom="paragraph">
            <wp:posOffset>-365125</wp:posOffset>
          </wp:positionV>
          <wp:extent cx="1613928" cy="579120"/>
          <wp:effectExtent l="0" t="0" r="0" b="0"/>
          <wp:wrapNone/>
          <wp:docPr id="1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../2016%20Pearson%20Branding/Pearson%20Identity/Logos/Horizontal%20PNG/PearsonLogo_Horizontal_Blk_RGB%20cropped.png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9" b="19077"/>
                  <a:stretch/>
                </pic:blipFill>
                <pic:spPr bwMode="auto">
                  <a:xfrm>
                    <a:off x="0" y="0"/>
                    <a:ext cx="1613928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57F7B6D" wp14:editId="3E874B86">
              <wp:simplePos x="0" y="0"/>
              <wp:positionH relativeFrom="column">
                <wp:posOffset>2079625</wp:posOffset>
              </wp:positionH>
              <wp:positionV relativeFrom="paragraph">
                <wp:posOffset>-353060</wp:posOffset>
              </wp:positionV>
              <wp:extent cx="4625846" cy="567349"/>
              <wp:effectExtent l="0" t="0" r="3810" b="4445"/>
              <wp:wrapNone/>
              <wp:docPr id="1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5846" cy="5673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251FC3" w14:textId="77777777" w:rsidR="00F33708" w:rsidRDefault="00F33708" w:rsidP="00F33708">
                          <w:pPr>
                            <w:pStyle w:val="Header"/>
                            <w:jc w:val="right"/>
                            <w:rPr>
                              <w:color w:val="auto"/>
                            </w:rPr>
                          </w:pPr>
                        </w:p>
                        <w:p w14:paraId="694069E8" w14:textId="6E8F4194" w:rsidR="00F33708" w:rsidRPr="00FF298A" w:rsidRDefault="00FF298A" w:rsidP="00F33708">
                          <w:pPr>
                            <w:pStyle w:val="Header"/>
                            <w:jc w:val="right"/>
                            <w:rPr>
                              <w:iCs/>
                              <w:color w:val="auto"/>
                            </w:rPr>
                          </w:pPr>
                          <w:r w:rsidRPr="00F22E0E">
                            <w:rPr>
                              <w:i/>
                              <w:color w:val="auto"/>
                            </w:rPr>
                            <w:t>Elevate Science</w:t>
                          </w:r>
                          <w:r w:rsidR="00E03FEC">
                            <w:rPr>
                              <w:iCs/>
                              <w:color w:val="auto"/>
                            </w:rPr>
                            <w:t xml:space="preserve"> K-5</w:t>
                          </w:r>
                        </w:p>
                        <w:p w14:paraId="19AEF6F9" w14:textId="3A46700F" w:rsidR="00F33708" w:rsidRPr="00944971" w:rsidRDefault="00FF298A" w:rsidP="00F33708">
                          <w:pPr>
                            <w:pStyle w:val="Header"/>
                            <w:jc w:val="righ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Lesson Planning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7F7B6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3.75pt;margin-top:-27.8pt;width:364.25pt;height:44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" filled="f" stroked="f">
              <v:textbox inset=",,0,0">
                <w:txbxContent>
                  <w:p w14:paraId="56251FC3" w14:textId="77777777" w:rsidR="00F33708" w:rsidRDefault="00F33708" w:rsidP="00F33708">
                    <w:pPr>
                      <w:pStyle w:val="Header"/>
                      <w:jc w:val="right"/>
                      <w:rPr>
                        <w:color w:val="auto"/>
                      </w:rPr>
                    </w:pPr>
                  </w:p>
                  <w:p w14:paraId="694069E8" w14:textId="6E8F4194" w:rsidR="00F33708" w:rsidRPr="00FF298A" w:rsidRDefault="00FF298A" w:rsidP="00F33708">
                    <w:pPr>
                      <w:pStyle w:val="Header"/>
                      <w:jc w:val="right"/>
                      <w:rPr>
                        <w:iCs/>
                        <w:color w:val="auto"/>
                      </w:rPr>
                    </w:pPr>
                    <w:r w:rsidRPr="00F22E0E">
                      <w:rPr>
                        <w:i/>
                        <w:color w:val="auto"/>
                      </w:rPr>
                      <w:t>Elevate Science</w:t>
                    </w:r>
                    <w:r w:rsidR="00E03FEC">
                      <w:rPr>
                        <w:iCs/>
                        <w:color w:val="auto"/>
                      </w:rPr>
                      <w:t xml:space="preserve"> K-5</w:t>
                    </w:r>
                  </w:p>
                  <w:p w14:paraId="19AEF6F9" w14:textId="3A46700F" w:rsidR="00F33708" w:rsidRPr="00944971" w:rsidRDefault="00FF298A" w:rsidP="00F33708">
                    <w:pPr>
                      <w:pStyle w:val="Header"/>
                      <w:jc w:val="righ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Lesson Planning Template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ECA90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45613"/>
    <w:multiLevelType w:val="hybridMultilevel"/>
    <w:tmpl w:val="7B8ACE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E57A29"/>
    <w:multiLevelType w:val="hybridMultilevel"/>
    <w:tmpl w:val="B91A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F27B1"/>
    <w:multiLevelType w:val="hybridMultilevel"/>
    <w:tmpl w:val="E5C0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34B72"/>
    <w:multiLevelType w:val="hybridMultilevel"/>
    <w:tmpl w:val="117E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67971"/>
    <w:multiLevelType w:val="hybridMultilevel"/>
    <w:tmpl w:val="8F44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F68E3"/>
    <w:multiLevelType w:val="hybridMultilevel"/>
    <w:tmpl w:val="2B665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F7A2D"/>
    <w:multiLevelType w:val="hybridMultilevel"/>
    <w:tmpl w:val="B2F8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B6478"/>
    <w:multiLevelType w:val="hybridMultilevel"/>
    <w:tmpl w:val="4016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53BC1"/>
    <w:multiLevelType w:val="hybridMultilevel"/>
    <w:tmpl w:val="567E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48B"/>
    <w:multiLevelType w:val="hybridMultilevel"/>
    <w:tmpl w:val="01C674D8"/>
    <w:lvl w:ilvl="0" w:tplc="0808679A">
      <w:start w:val="1"/>
      <w:numFmt w:val="bullet"/>
      <w:pStyle w:val="Savva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84E18"/>
    <w:multiLevelType w:val="hybridMultilevel"/>
    <w:tmpl w:val="81B4381E"/>
    <w:lvl w:ilvl="0" w:tplc="46664298">
      <w:start w:val="1"/>
      <w:numFmt w:val="bullet"/>
      <w:pStyle w:val="Savvas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F4B8A"/>
    <w:multiLevelType w:val="hybridMultilevel"/>
    <w:tmpl w:val="82AA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469F0"/>
    <w:multiLevelType w:val="hybridMultilevel"/>
    <w:tmpl w:val="F5E8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B0171"/>
    <w:multiLevelType w:val="hybridMultilevel"/>
    <w:tmpl w:val="F3BE46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C0D48D1"/>
    <w:multiLevelType w:val="hybridMultilevel"/>
    <w:tmpl w:val="74A8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872FE"/>
    <w:multiLevelType w:val="hybridMultilevel"/>
    <w:tmpl w:val="72C8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6767"/>
    <w:multiLevelType w:val="hybridMultilevel"/>
    <w:tmpl w:val="596A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E3FE7"/>
    <w:multiLevelType w:val="hybridMultilevel"/>
    <w:tmpl w:val="74EC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F0C68"/>
    <w:multiLevelType w:val="hybridMultilevel"/>
    <w:tmpl w:val="3726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952BA"/>
    <w:multiLevelType w:val="hybridMultilevel"/>
    <w:tmpl w:val="CDC6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BCF"/>
    <w:multiLevelType w:val="hybridMultilevel"/>
    <w:tmpl w:val="61F2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275B5"/>
    <w:multiLevelType w:val="hybridMultilevel"/>
    <w:tmpl w:val="7A9409CE"/>
    <w:lvl w:ilvl="0" w:tplc="67A47E64">
      <w:start w:val="1"/>
      <w:numFmt w:val="decimal"/>
      <w:pStyle w:val="SavvasNumberedList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263F4"/>
    <w:multiLevelType w:val="hybridMultilevel"/>
    <w:tmpl w:val="C4B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052DB"/>
    <w:multiLevelType w:val="hybridMultilevel"/>
    <w:tmpl w:val="A53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B79E9"/>
    <w:multiLevelType w:val="hybridMultilevel"/>
    <w:tmpl w:val="B33C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42C14"/>
    <w:multiLevelType w:val="hybridMultilevel"/>
    <w:tmpl w:val="5F0C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E782D"/>
    <w:multiLevelType w:val="hybridMultilevel"/>
    <w:tmpl w:val="85267E46"/>
    <w:lvl w:ilvl="0" w:tplc="A41A2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2"/>
  </w:num>
  <w:num w:numId="5">
    <w:abstractNumId w:val="24"/>
  </w:num>
  <w:num w:numId="6">
    <w:abstractNumId w:val="26"/>
  </w:num>
  <w:num w:numId="7">
    <w:abstractNumId w:val="6"/>
  </w:num>
  <w:num w:numId="8">
    <w:abstractNumId w:val="25"/>
  </w:num>
  <w:num w:numId="9">
    <w:abstractNumId w:val="1"/>
  </w:num>
  <w:num w:numId="10">
    <w:abstractNumId w:val="15"/>
  </w:num>
  <w:num w:numId="11">
    <w:abstractNumId w:val="27"/>
  </w:num>
  <w:num w:numId="12">
    <w:abstractNumId w:val="17"/>
  </w:num>
  <w:num w:numId="13">
    <w:abstractNumId w:val="21"/>
  </w:num>
  <w:num w:numId="14">
    <w:abstractNumId w:val="23"/>
  </w:num>
  <w:num w:numId="15">
    <w:abstractNumId w:val="3"/>
  </w:num>
  <w:num w:numId="16">
    <w:abstractNumId w:val="18"/>
  </w:num>
  <w:num w:numId="17">
    <w:abstractNumId w:val="20"/>
  </w:num>
  <w:num w:numId="18">
    <w:abstractNumId w:val="2"/>
  </w:num>
  <w:num w:numId="19">
    <w:abstractNumId w:val="16"/>
  </w:num>
  <w:num w:numId="20">
    <w:abstractNumId w:val="7"/>
  </w:num>
  <w:num w:numId="21">
    <w:abstractNumId w:val="8"/>
  </w:num>
  <w:num w:numId="22">
    <w:abstractNumId w:val="19"/>
  </w:num>
  <w:num w:numId="23">
    <w:abstractNumId w:val="12"/>
  </w:num>
  <w:num w:numId="24">
    <w:abstractNumId w:val="4"/>
  </w:num>
  <w:num w:numId="25">
    <w:abstractNumId w:val="13"/>
  </w:num>
  <w:num w:numId="26">
    <w:abstractNumId w:val="9"/>
  </w:num>
  <w:num w:numId="27">
    <w:abstractNumId w:val="5"/>
  </w:num>
  <w:num w:numId="28">
    <w:abstractNumId w:val="14"/>
  </w:num>
  <w:num w:numId="29">
    <w:abstractNumId w:val="10"/>
  </w:num>
  <w:num w:numId="3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94"/>
    <w:rsid w:val="0001561E"/>
    <w:rsid w:val="00016A07"/>
    <w:rsid w:val="00022EBC"/>
    <w:rsid w:val="0002346D"/>
    <w:rsid w:val="00023583"/>
    <w:rsid w:val="000261C2"/>
    <w:rsid w:val="0003062A"/>
    <w:rsid w:val="000400A4"/>
    <w:rsid w:val="0004022A"/>
    <w:rsid w:val="00043F0D"/>
    <w:rsid w:val="00047A9D"/>
    <w:rsid w:val="00050AD5"/>
    <w:rsid w:val="00051B4E"/>
    <w:rsid w:val="00055370"/>
    <w:rsid w:val="00055C82"/>
    <w:rsid w:val="00057C84"/>
    <w:rsid w:val="00060BE1"/>
    <w:rsid w:val="00071254"/>
    <w:rsid w:val="00072712"/>
    <w:rsid w:val="00075818"/>
    <w:rsid w:val="000805DB"/>
    <w:rsid w:val="000814F7"/>
    <w:rsid w:val="000837AD"/>
    <w:rsid w:val="0008729D"/>
    <w:rsid w:val="00087D7E"/>
    <w:rsid w:val="00090A0B"/>
    <w:rsid w:val="000937CF"/>
    <w:rsid w:val="000A1EA6"/>
    <w:rsid w:val="000A2FC1"/>
    <w:rsid w:val="000A30B5"/>
    <w:rsid w:val="000B0247"/>
    <w:rsid w:val="000B3768"/>
    <w:rsid w:val="000C1DD7"/>
    <w:rsid w:val="000C59AA"/>
    <w:rsid w:val="000C7710"/>
    <w:rsid w:val="000C7D3A"/>
    <w:rsid w:val="000D4A8C"/>
    <w:rsid w:val="000E4942"/>
    <w:rsid w:val="000E5219"/>
    <w:rsid w:val="000E5C9C"/>
    <w:rsid w:val="000F0611"/>
    <w:rsid w:val="000F0D19"/>
    <w:rsid w:val="000F2763"/>
    <w:rsid w:val="000F2A46"/>
    <w:rsid w:val="000F4671"/>
    <w:rsid w:val="000F53B0"/>
    <w:rsid w:val="000F55FF"/>
    <w:rsid w:val="000F586C"/>
    <w:rsid w:val="001024DE"/>
    <w:rsid w:val="00107AC9"/>
    <w:rsid w:val="001102D6"/>
    <w:rsid w:val="00110A33"/>
    <w:rsid w:val="00111EBE"/>
    <w:rsid w:val="0011739C"/>
    <w:rsid w:val="0012654E"/>
    <w:rsid w:val="00133A16"/>
    <w:rsid w:val="00134565"/>
    <w:rsid w:val="00134DD9"/>
    <w:rsid w:val="00136954"/>
    <w:rsid w:val="00145615"/>
    <w:rsid w:val="0015362F"/>
    <w:rsid w:val="001564FD"/>
    <w:rsid w:val="0016136C"/>
    <w:rsid w:val="00162BB7"/>
    <w:rsid w:val="001644A3"/>
    <w:rsid w:val="0016575A"/>
    <w:rsid w:val="00172933"/>
    <w:rsid w:val="00176154"/>
    <w:rsid w:val="00181B6D"/>
    <w:rsid w:val="0018358B"/>
    <w:rsid w:val="00184901"/>
    <w:rsid w:val="00184BAE"/>
    <w:rsid w:val="00185E4B"/>
    <w:rsid w:val="001914B0"/>
    <w:rsid w:val="00192D64"/>
    <w:rsid w:val="00193041"/>
    <w:rsid w:val="001958C0"/>
    <w:rsid w:val="001A2E6F"/>
    <w:rsid w:val="001C1571"/>
    <w:rsid w:val="001C3BA4"/>
    <w:rsid w:val="001C42F1"/>
    <w:rsid w:val="001C46EA"/>
    <w:rsid w:val="001C5439"/>
    <w:rsid w:val="001C69E5"/>
    <w:rsid w:val="001E3463"/>
    <w:rsid w:val="001E3E42"/>
    <w:rsid w:val="001E56BC"/>
    <w:rsid w:val="001E7D3E"/>
    <w:rsid w:val="001F0805"/>
    <w:rsid w:val="001F2014"/>
    <w:rsid w:val="001F3630"/>
    <w:rsid w:val="001F49BF"/>
    <w:rsid w:val="0020153E"/>
    <w:rsid w:val="002047C8"/>
    <w:rsid w:val="002106A7"/>
    <w:rsid w:val="00210E42"/>
    <w:rsid w:val="00213E8C"/>
    <w:rsid w:val="00213F75"/>
    <w:rsid w:val="002229B8"/>
    <w:rsid w:val="00224AEC"/>
    <w:rsid w:val="00226E10"/>
    <w:rsid w:val="00230008"/>
    <w:rsid w:val="002319E5"/>
    <w:rsid w:val="00231FDE"/>
    <w:rsid w:val="0023356F"/>
    <w:rsid w:val="00237598"/>
    <w:rsid w:val="002403B9"/>
    <w:rsid w:val="0024590F"/>
    <w:rsid w:val="00251A0D"/>
    <w:rsid w:val="002534B0"/>
    <w:rsid w:val="00253A3C"/>
    <w:rsid w:val="00253DB5"/>
    <w:rsid w:val="002575D1"/>
    <w:rsid w:val="00261BD1"/>
    <w:rsid w:val="00263E7C"/>
    <w:rsid w:val="00264957"/>
    <w:rsid w:val="002668D3"/>
    <w:rsid w:val="00270443"/>
    <w:rsid w:val="00270E6F"/>
    <w:rsid w:val="00276215"/>
    <w:rsid w:val="002819A2"/>
    <w:rsid w:val="0028223D"/>
    <w:rsid w:val="00283716"/>
    <w:rsid w:val="00284D31"/>
    <w:rsid w:val="0029031C"/>
    <w:rsid w:val="00290A48"/>
    <w:rsid w:val="00290F15"/>
    <w:rsid w:val="0029274B"/>
    <w:rsid w:val="002929E5"/>
    <w:rsid w:val="002940B1"/>
    <w:rsid w:val="00296899"/>
    <w:rsid w:val="002A1B5B"/>
    <w:rsid w:val="002A4CCF"/>
    <w:rsid w:val="002B6D26"/>
    <w:rsid w:val="002B748C"/>
    <w:rsid w:val="002B7851"/>
    <w:rsid w:val="002B78D2"/>
    <w:rsid w:val="002C0B2A"/>
    <w:rsid w:val="002C3136"/>
    <w:rsid w:val="002C4D9D"/>
    <w:rsid w:val="002C50CB"/>
    <w:rsid w:val="002C628D"/>
    <w:rsid w:val="002C7D0E"/>
    <w:rsid w:val="002D442F"/>
    <w:rsid w:val="002D52FE"/>
    <w:rsid w:val="002D70B3"/>
    <w:rsid w:val="002D7C38"/>
    <w:rsid w:val="002E198F"/>
    <w:rsid w:val="002E2EAC"/>
    <w:rsid w:val="002F2474"/>
    <w:rsid w:val="002F24EA"/>
    <w:rsid w:val="002F410A"/>
    <w:rsid w:val="002F4865"/>
    <w:rsid w:val="002F60F6"/>
    <w:rsid w:val="002F6B5C"/>
    <w:rsid w:val="002F789E"/>
    <w:rsid w:val="0030055D"/>
    <w:rsid w:val="003010C0"/>
    <w:rsid w:val="003047F8"/>
    <w:rsid w:val="003063B4"/>
    <w:rsid w:val="00312B09"/>
    <w:rsid w:val="00315610"/>
    <w:rsid w:val="003178C4"/>
    <w:rsid w:val="00323B42"/>
    <w:rsid w:val="00325F99"/>
    <w:rsid w:val="003332CD"/>
    <w:rsid w:val="0033397D"/>
    <w:rsid w:val="00336440"/>
    <w:rsid w:val="00340FEE"/>
    <w:rsid w:val="00342D27"/>
    <w:rsid w:val="003476F5"/>
    <w:rsid w:val="00352A8A"/>
    <w:rsid w:val="003546C0"/>
    <w:rsid w:val="003604FA"/>
    <w:rsid w:val="00361BF2"/>
    <w:rsid w:val="00363BEF"/>
    <w:rsid w:val="00364ED4"/>
    <w:rsid w:val="00364EEC"/>
    <w:rsid w:val="00370904"/>
    <w:rsid w:val="003750D8"/>
    <w:rsid w:val="00376FE8"/>
    <w:rsid w:val="003800B1"/>
    <w:rsid w:val="003820A3"/>
    <w:rsid w:val="003862FD"/>
    <w:rsid w:val="00386325"/>
    <w:rsid w:val="0039030A"/>
    <w:rsid w:val="00392A37"/>
    <w:rsid w:val="00393917"/>
    <w:rsid w:val="00394404"/>
    <w:rsid w:val="003971FE"/>
    <w:rsid w:val="003A20E1"/>
    <w:rsid w:val="003A3DCE"/>
    <w:rsid w:val="003B0976"/>
    <w:rsid w:val="003B4F9A"/>
    <w:rsid w:val="003B7DD7"/>
    <w:rsid w:val="003D0EBA"/>
    <w:rsid w:val="003D0F23"/>
    <w:rsid w:val="003D23D7"/>
    <w:rsid w:val="003D7320"/>
    <w:rsid w:val="003E130B"/>
    <w:rsid w:val="003E1625"/>
    <w:rsid w:val="003E2212"/>
    <w:rsid w:val="003E2C07"/>
    <w:rsid w:val="003E5268"/>
    <w:rsid w:val="003E6C63"/>
    <w:rsid w:val="003E75C6"/>
    <w:rsid w:val="003F3BBD"/>
    <w:rsid w:val="003F4FD2"/>
    <w:rsid w:val="003F5F33"/>
    <w:rsid w:val="003F7877"/>
    <w:rsid w:val="00400430"/>
    <w:rsid w:val="004005DB"/>
    <w:rsid w:val="0040262C"/>
    <w:rsid w:val="004029A0"/>
    <w:rsid w:val="004035E6"/>
    <w:rsid w:val="004042AD"/>
    <w:rsid w:val="0040650F"/>
    <w:rsid w:val="004077E8"/>
    <w:rsid w:val="00410C78"/>
    <w:rsid w:val="004113AC"/>
    <w:rsid w:val="00413430"/>
    <w:rsid w:val="00415E0A"/>
    <w:rsid w:val="004168E0"/>
    <w:rsid w:val="00421DE8"/>
    <w:rsid w:val="00422694"/>
    <w:rsid w:val="0042275B"/>
    <w:rsid w:val="00422FC7"/>
    <w:rsid w:val="00423D83"/>
    <w:rsid w:val="00424EF1"/>
    <w:rsid w:val="00425E06"/>
    <w:rsid w:val="00426497"/>
    <w:rsid w:val="004269A7"/>
    <w:rsid w:val="004271B1"/>
    <w:rsid w:val="00430168"/>
    <w:rsid w:val="00430457"/>
    <w:rsid w:val="00431F98"/>
    <w:rsid w:val="0043294F"/>
    <w:rsid w:val="00434B80"/>
    <w:rsid w:val="00435149"/>
    <w:rsid w:val="00451A40"/>
    <w:rsid w:val="00453B84"/>
    <w:rsid w:val="00456511"/>
    <w:rsid w:val="00460000"/>
    <w:rsid w:val="0046036B"/>
    <w:rsid w:val="00461408"/>
    <w:rsid w:val="004754FD"/>
    <w:rsid w:val="004856AE"/>
    <w:rsid w:val="00486E82"/>
    <w:rsid w:val="0048722B"/>
    <w:rsid w:val="00487A53"/>
    <w:rsid w:val="00487FE5"/>
    <w:rsid w:val="00490987"/>
    <w:rsid w:val="00493820"/>
    <w:rsid w:val="004956EC"/>
    <w:rsid w:val="004966B5"/>
    <w:rsid w:val="004A0110"/>
    <w:rsid w:val="004A12CA"/>
    <w:rsid w:val="004A27D7"/>
    <w:rsid w:val="004A4FCD"/>
    <w:rsid w:val="004A6411"/>
    <w:rsid w:val="004A738E"/>
    <w:rsid w:val="004B2597"/>
    <w:rsid w:val="004B3A1A"/>
    <w:rsid w:val="004B6178"/>
    <w:rsid w:val="004C0169"/>
    <w:rsid w:val="004C3256"/>
    <w:rsid w:val="004C5558"/>
    <w:rsid w:val="004C6FD9"/>
    <w:rsid w:val="004D2B08"/>
    <w:rsid w:val="004D3930"/>
    <w:rsid w:val="004D43F8"/>
    <w:rsid w:val="004D4ADF"/>
    <w:rsid w:val="004D4B92"/>
    <w:rsid w:val="004D6381"/>
    <w:rsid w:val="004D77F9"/>
    <w:rsid w:val="004E0C6A"/>
    <w:rsid w:val="004E1B73"/>
    <w:rsid w:val="004E2889"/>
    <w:rsid w:val="004E4857"/>
    <w:rsid w:val="004E64E8"/>
    <w:rsid w:val="004E67DB"/>
    <w:rsid w:val="004F0BCF"/>
    <w:rsid w:val="00515FB9"/>
    <w:rsid w:val="005165C5"/>
    <w:rsid w:val="005200EC"/>
    <w:rsid w:val="00520B9E"/>
    <w:rsid w:val="005300EF"/>
    <w:rsid w:val="00531899"/>
    <w:rsid w:val="0053372B"/>
    <w:rsid w:val="005345CE"/>
    <w:rsid w:val="00536ACB"/>
    <w:rsid w:val="00542B79"/>
    <w:rsid w:val="00544639"/>
    <w:rsid w:val="00547DCD"/>
    <w:rsid w:val="00550E6D"/>
    <w:rsid w:val="0055198D"/>
    <w:rsid w:val="00552506"/>
    <w:rsid w:val="005535AA"/>
    <w:rsid w:val="005542AE"/>
    <w:rsid w:val="005571EB"/>
    <w:rsid w:val="00560A0C"/>
    <w:rsid w:val="005704AC"/>
    <w:rsid w:val="00571274"/>
    <w:rsid w:val="00576EAF"/>
    <w:rsid w:val="005816B1"/>
    <w:rsid w:val="0058370A"/>
    <w:rsid w:val="00584B95"/>
    <w:rsid w:val="00584C22"/>
    <w:rsid w:val="00584CB5"/>
    <w:rsid w:val="00586141"/>
    <w:rsid w:val="00590FC3"/>
    <w:rsid w:val="0059792C"/>
    <w:rsid w:val="005A1D9A"/>
    <w:rsid w:val="005A2C5A"/>
    <w:rsid w:val="005A2CA0"/>
    <w:rsid w:val="005B17B2"/>
    <w:rsid w:val="005B6C4A"/>
    <w:rsid w:val="005B6F20"/>
    <w:rsid w:val="005C0FEB"/>
    <w:rsid w:val="005C5639"/>
    <w:rsid w:val="005C70DE"/>
    <w:rsid w:val="005D1D72"/>
    <w:rsid w:val="005D1FFE"/>
    <w:rsid w:val="005D5C8A"/>
    <w:rsid w:val="005E6E40"/>
    <w:rsid w:val="005F158E"/>
    <w:rsid w:val="005F2047"/>
    <w:rsid w:val="005F5B78"/>
    <w:rsid w:val="00604223"/>
    <w:rsid w:val="006052C6"/>
    <w:rsid w:val="0060557C"/>
    <w:rsid w:val="00605FC3"/>
    <w:rsid w:val="006077C8"/>
    <w:rsid w:val="00610DE8"/>
    <w:rsid w:val="006111FD"/>
    <w:rsid w:val="00612E45"/>
    <w:rsid w:val="00615AD0"/>
    <w:rsid w:val="00617193"/>
    <w:rsid w:val="00625E06"/>
    <w:rsid w:val="00634FC4"/>
    <w:rsid w:val="00640AA5"/>
    <w:rsid w:val="00643C56"/>
    <w:rsid w:val="0064427E"/>
    <w:rsid w:val="00645E9D"/>
    <w:rsid w:val="00650072"/>
    <w:rsid w:val="006527CA"/>
    <w:rsid w:val="00653DE4"/>
    <w:rsid w:val="006541D1"/>
    <w:rsid w:val="0065437A"/>
    <w:rsid w:val="00660864"/>
    <w:rsid w:val="00662034"/>
    <w:rsid w:val="00664760"/>
    <w:rsid w:val="006659A2"/>
    <w:rsid w:val="00666012"/>
    <w:rsid w:val="00666861"/>
    <w:rsid w:val="006717F3"/>
    <w:rsid w:val="0067741A"/>
    <w:rsid w:val="00680DE2"/>
    <w:rsid w:val="0068375D"/>
    <w:rsid w:val="0068688C"/>
    <w:rsid w:val="00691F32"/>
    <w:rsid w:val="0069254F"/>
    <w:rsid w:val="006928ED"/>
    <w:rsid w:val="00695D84"/>
    <w:rsid w:val="0069640E"/>
    <w:rsid w:val="006A5BE8"/>
    <w:rsid w:val="006A5C54"/>
    <w:rsid w:val="006B135B"/>
    <w:rsid w:val="006B28C2"/>
    <w:rsid w:val="006B440B"/>
    <w:rsid w:val="006B5DA8"/>
    <w:rsid w:val="006B7F43"/>
    <w:rsid w:val="006C0AEF"/>
    <w:rsid w:val="006C2CAA"/>
    <w:rsid w:val="006C2D21"/>
    <w:rsid w:val="006C57F3"/>
    <w:rsid w:val="006C5D30"/>
    <w:rsid w:val="006C73E7"/>
    <w:rsid w:val="006D3039"/>
    <w:rsid w:val="006D4D0F"/>
    <w:rsid w:val="006E050C"/>
    <w:rsid w:val="006E0932"/>
    <w:rsid w:val="006E2656"/>
    <w:rsid w:val="006E4A09"/>
    <w:rsid w:val="006E4D94"/>
    <w:rsid w:val="006E5089"/>
    <w:rsid w:val="006E5A49"/>
    <w:rsid w:val="006E5E03"/>
    <w:rsid w:val="006F1AF0"/>
    <w:rsid w:val="006F1C6F"/>
    <w:rsid w:val="006F3C3D"/>
    <w:rsid w:val="006F414F"/>
    <w:rsid w:val="006F4D84"/>
    <w:rsid w:val="006F6943"/>
    <w:rsid w:val="00702069"/>
    <w:rsid w:val="00707972"/>
    <w:rsid w:val="00707B17"/>
    <w:rsid w:val="00715861"/>
    <w:rsid w:val="007215B6"/>
    <w:rsid w:val="007263B0"/>
    <w:rsid w:val="00740022"/>
    <w:rsid w:val="00743980"/>
    <w:rsid w:val="007537C7"/>
    <w:rsid w:val="0075569E"/>
    <w:rsid w:val="00756172"/>
    <w:rsid w:val="007572ED"/>
    <w:rsid w:val="007612DB"/>
    <w:rsid w:val="007627A7"/>
    <w:rsid w:val="00765684"/>
    <w:rsid w:val="00767C2C"/>
    <w:rsid w:val="007704BC"/>
    <w:rsid w:val="007713EC"/>
    <w:rsid w:val="00772EF7"/>
    <w:rsid w:val="0077515C"/>
    <w:rsid w:val="00775F5B"/>
    <w:rsid w:val="00782ADB"/>
    <w:rsid w:val="00784489"/>
    <w:rsid w:val="00785599"/>
    <w:rsid w:val="00791395"/>
    <w:rsid w:val="007947C1"/>
    <w:rsid w:val="00795306"/>
    <w:rsid w:val="007A1004"/>
    <w:rsid w:val="007A1963"/>
    <w:rsid w:val="007A2005"/>
    <w:rsid w:val="007A3947"/>
    <w:rsid w:val="007A7150"/>
    <w:rsid w:val="007B040C"/>
    <w:rsid w:val="007B06B5"/>
    <w:rsid w:val="007B1D91"/>
    <w:rsid w:val="007B2400"/>
    <w:rsid w:val="007B661A"/>
    <w:rsid w:val="007B72CB"/>
    <w:rsid w:val="007C00D0"/>
    <w:rsid w:val="007C0A0B"/>
    <w:rsid w:val="007C0AF3"/>
    <w:rsid w:val="007C4958"/>
    <w:rsid w:val="007D0464"/>
    <w:rsid w:val="007D1428"/>
    <w:rsid w:val="007D2F38"/>
    <w:rsid w:val="007E0B72"/>
    <w:rsid w:val="007E0E3F"/>
    <w:rsid w:val="007E34DC"/>
    <w:rsid w:val="007E442E"/>
    <w:rsid w:val="007E4D57"/>
    <w:rsid w:val="007E501F"/>
    <w:rsid w:val="007E58A4"/>
    <w:rsid w:val="007E593C"/>
    <w:rsid w:val="007E59FB"/>
    <w:rsid w:val="007F44C2"/>
    <w:rsid w:val="00800B1C"/>
    <w:rsid w:val="00800C1E"/>
    <w:rsid w:val="00801CB4"/>
    <w:rsid w:val="00802172"/>
    <w:rsid w:val="00806427"/>
    <w:rsid w:val="008102AC"/>
    <w:rsid w:val="008149F5"/>
    <w:rsid w:val="00815A81"/>
    <w:rsid w:val="00826DF4"/>
    <w:rsid w:val="00833E5E"/>
    <w:rsid w:val="008360F1"/>
    <w:rsid w:val="0084123F"/>
    <w:rsid w:val="00842146"/>
    <w:rsid w:val="00843066"/>
    <w:rsid w:val="00845E5A"/>
    <w:rsid w:val="00852D5E"/>
    <w:rsid w:val="00855433"/>
    <w:rsid w:val="008659AC"/>
    <w:rsid w:val="00866E31"/>
    <w:rsid w:val="00870C36"/>
    <w:rsid w:val="00871843"/>
    <w:rsid w:val="0087404E"/>
    <w:rsid w:val="0087424C"/>
    <w:rsid w:val="0087575F"/>
    <w:rsid w:val="00882DA0"/>
    <w:rsid w:val="00885229"/>
    <w:rsid w:val="0088549F"/>
    <w:rsid w:val="00885861"/>
    <w:rsid w:val="0088681C"/>
    <w:rsid w:val="008A01C5"/>
    <w:rsid w:val="008A202F"/>
    <w:rsid w:val="008A45CC"/>
    <w:rsid w:val="008A4A8C"/>
    <w:rsid w:val="008A6BEB"/>
    <w:rsid w:val="008A7930"/>
    <w:rsid w:val="008B6ED5"/>
    <w:rsid w:val="008C54DD"/>
    <w:rsid w:val="008C679B"/>
    <w:rsid w:val="008C69D5"/>
    <w:rsid w:val="008D119D"/>
    <w:rsid w:val="008D19AD"/>
    <w:rsid w:val="008D49AB"/>
    <w:rsid w:val="008D5677"/>
    <w:rsid w:val="008D7D43"/>
    <w:rsid w:val="008E2DD6"/>
    <w:rsid w:val="008E70DC"/>
    <w:rsid w:val="008E7102"/>
    <w:rsid w:val="008F22FA"/>
    <w:rsid w:val="00901F15"/>
    <w:rsid w:val="009032A4"/>
    <w:rsid w:val="00903BE9"/>
    <w:rsid w:val="009043BA"/>
    <w:rsid w:val="0090652B"/>
    <w:rsid w:val="00907122"/>
    <w:rsid w:val="00907216"/>
    <w:rsid w:val="00923214"/>
    <w:rsid w:val="00924191"/>
    <w:rsid w:val="009250FF"/>
    <w:rsid w:val="0092608C"/>
    <w:rsid w:val="0093256C"/>
    <w:rsid w:val="00934858"/>
    <w:rsid w:val="00937AA8"/>
    <w:rsid w:val="00937ED4"/>
    <w:rsid w:val="00942690"/>
    <w:rsid w:val="00944970"/>
    <w:rsid w:val="00946563"/>
    <w:rsid w:val="00952DA4"/>
    <w:rsid w:val="00953324"/>
    <w:rsid w:val="0095580B"/>
    <w:rsid w:val="00955B3D"/>
    <w:rsid w:val="00963761"/>
    <w:rsid w:val="00963A25"/>
    <w:rsid w:val="00964C66"/>
    <w:rsid w:val="00965AB1"/>
    <w:rsid w:val="00970F57"/>
    <w:rsid w:val="00975B11"/>
    <w:rsid w:val="0097664F"/>
    <w:rsid w:val="009770F9"/>
    <w:rsid w:val="00980BFF"/>
    <w:rsid w:val="00982FB6"/>
    <w:rsid w:val="0098411F"/>
    <w:rsid w:val="00985B4B"/>
    <w:rsid w:val="00990480"/>
    <w:rsid w:val="00994925"/>
    <w:rsid w:val="00996B74"/>
    <w:rsid w:val="009A24AB"/>
    <w:rsid w:val="009A452D"/>
    <w:rsid w:val="009A4A27"/>
    <w:rsid w:val="009A5CF9"/>
    <w:rsid w:val="009A6240"/>
    <w:rsid w:val="009A67E1"/>
    <w:rsid w:val="009B07FE"/>
    <w:rsid w:val="009B34AC"/>
    <w:rsid w:val="009B4D0F"/>
    <w:rsid w:val="009B6C70"/>
    <w:rsid w:val="009C52BD"/>
    <w:rsid w:val="009C5492"/>
    <w:rsid w:val="009D0FB6"/>
    <w:rsid w:val="009D3C4B"/>
    <w:rsid w:val="009D53EB"/>
    <w:rsid w:val="009E19D9"/>
    <w:rsid w:val="009E3E8B"/>
    <w:rsid w:val="009E532A"/>
    <w:rsid w:val="009F1A9E"/>
    <w:rsid w:val="009F49CC"/>
    <w:rsid w:val="009F4EE1"/>
    <w:rsid w:val="009F64B3"/>
    <w:rsid w:val="009F6C98"/>
    <w:rsid w:val="009F73CB"/>
    <w:rsid w:val="00A013E6"/>
    <w:rsid w:val="00A05A2E"/>
    <w:rsid w:val="00A060C9"/>
    <w:rsid w:val="00A075E2"/>
    <w:rsid w:val="00A1139D"/>
    <w:rsid w:val="00A13182"/>
    <w:rsid w:val="00A14A56"/>
    <w:rsid w:val="00A14FDD"/>
    <w:rsid w:val="00A15177"/>
    <w:rsid w:val="00A162CF"/>
    <w:rsid w:val="00A163BF"/>
    <w:rsid w:val="00A203EC"/>
    <w:rsid w:val="00A24BFB"/>
    <w:rsid w:val="00A24F20"/>
    <w:rsid w:val="00A26AE2"/>
    <w:rsid w:val="00A30216"/>
    <w:rsid w:val="00A333F6"/>
    <w:rsid w:val="00A339DD"/>
    <w:rsid w:val="00A35C15"/>
    <w:rsid w:val="00A36F60"/>
    <w:rsid w:val="00A43B79"/>
    <w:rsid w:val="00A45DD2"/>
    <w:rsid w:val="00A4751E"/>
    <w:rsid w:val="00A51D33"/>
    <w:rsid w:val="00A51D62"/>
    <w:rsid w:val="00A53064"/>
    <w:rsid w:val="00A5329A"/>
    <w:rsid w:val="00A550F7"/>
    <w:rsid w:val="00A56E2B"/>
    <w:rsid w:val="00A61693"/>
    <w:rsid w:val="00A6201C"/>
    <w:rsid w:val="00A6270D"/>
    <w:rsid w:val="00A64367"/>
    <w:rsid w:val="00A65734"/>
    <w:rsid w:val="00A72047"/>
    <w:rsid w:val="00A732AE"/>
    <w:rsid w:val="00A75AFF"/>
    <w:rsid w:val="00A76F0D"/>
    <w:rsid w:val="00A7782D"/>
    <w:rsid w:val="00A83001"/>
    <w:rsid w:val="00A83D38"/>
    <w:rsid w:val="00A867FE"/>
    <w:rsid w:val="00A86AB6"/>
    <w:rsid w:val="00A929C4"/>
    <w:rsid w:val="00A92B1B"/>
    <w:rsid w:val="00AA2FE1"/>
    <w:rsid w:val="00AA349D"/>
    <w:rsid w:val="00AA7DC5"/>
    <w:rsid w:val="00AB0513"/>
    <w:rsid w:val="00AC26DA"/>
    <w:rsid w:val="00AD10FA"/>
    <w:rsid w:val="00AD318A"/>
    <w:rsid w:val="00AE0ED7"/>
    <w:rsid w:val="00AE4BCA"/>
    <w:rsid w:val="00AE4D06"/>
    <w:rsid w:val="00AE6806"/>
    <w:rsid w:val="00AE680F"/>
    <w:rsid w:val="00AF20C8"/>
    <w:rsid w:val="00AF2DEB"/>
    <w:rsid w:val="00AF4735"/>
    <w:rsid w:val="00AF7E42"/>
    <w:rsid w:val="00B02E6E"/>
    <w:rsid w:val="00B032E1"/>
    <w:rsid w:val="00B037EE"/>
    <w:rsid w:val="00B04177"/>
    <w:rsid w:val="00B07612"/>
    <w:rsid w:val="00B11AA7"/>
    <w:rsid w:val="00B12415"/>
    <w:rsid w:val="00B12785"/>
    <w:rsid w:val="00B13C6D"/>
    <w:rsid w:val="00B23DFC"/>
    <w:rsid w:val="00B27D78"/>
    <w:rsid w:val="00B31FA4"/>
    <w:rsid w:val="00B3325B"/>
    <w:rsid w:val="00B34E80"/>
    <w:rsid w:val="00B42B12"/>
    <w:rsid w:val="00B4725B"/>
    <w:rsid w:val="00B50BD5"/>
    <w:rsid w:val="00B531CC"/>
    <w:rsid w:val="00B57A3E"/>
    <w:rsid w:val="00B63CAB"/>
    <w:rsid w:val="00B7324D"/>
    <w:rsid w:val="00B74C1C"/>
    <w:rsid w:val="00B751F2"/>
    <w:rsid w:val="00B75EB0"/>
    <w:rsid w:val="00B761A7"/>
    <w:rsid w:val="00B836E4"/>
    <w:rsid w:val="00B83D06"/>
    <w:rsid w:val="00B8439C"/>
    <w:rsid w:val="00B85471"/>
    <w:rsid w:val="00B87A9F"/>
    <w:rsid w:val="00B9044B"/>
    <w:rsid w:val="00B928E7"/>
    <w:rsid w:val="00B941CB"/>
    <w:rsid w:val="00B94955"/>
    <w:rsid w:val="00B97250"/>
    <w:rsid w:val="00BA490B"/>
    <w:rsid w:val="00BB1F0B"/>
    <w:rsid w:val="00BB2531"/>
    <w:rsid w:val="00BB2DFE"/>
    <w:rsid w:val="00BB40A1"/>
    <w:rsid w:val="00BB4343"/>
    <w:rsid w:val="00BB4987"/>
    <w:rsid w:val="00BB56FE"/>
    <w:rsid w:val="00BC0084"/>
    <w:rsid w:val="00BC1A6F"/>
    <w:rsid w:val="00BC47DE"/>
    <w:rsid w:val="00BC657D"/>
    <w:rsid w:val="00BC7558"/>
    <w:rsid w:val="00BD4993"/>
    <w:rsid w:val="00BD5725"/>
    <w:rsid w:val="00BD6839"/>
    <w:rsid w:val="00BD7358"/>
    <w:rsid w:val="00BE03D7"/>
    <w:rsid w:val="00BE20CC"/>
    <w:rsid w:val="00BE293A"/>
    <w:rsid w:val="00BE29A5"/>
    <w:rsid w:val="00BE5BA6"/>
    <w:rsid w:val="00BF3792"/>
    <w:rsid w:val="00BF3F44"/>
    <w:rsid w:val="00BF7FA7"/>
    <w:rsid w:val="00C012A6"/>
    <w:rsid w:val="00C11312"/>
    <w:rsid w:val="00C13332"/>
    <w:rsid w:val="00C13DB4"/>
    <w:rsid w:val="00C14331"/>
    <w:rsid w:val="00C27900"/>
    <w:rsid w:val="00C30F16"/>
    <w:rsid w:val="00C31C1D"/>
    <w:rsid w:val="00C33678"/>
    <w:rsid w:val="00C34831"/>
    <w:rsid w:val="00C401C4"/>
    <w:rsid w:val="00C42894"/>
    <w:rsid w:val="00C4707B"/>
    <w:rsid w:val="00C47551"/>
    <w:rsid w:val="00C47920"/>
    <w:rsid w:val="00C54DD2"/>
    <w:rsid w:val="00C55113"/>
    <w:rsid w:val="00C55209"/>
    <w:rsid w:val="00C55847"/>
    <w:rsid w:val="00C64324"/>
    <w:rsid w:val="00C64BEE"/>
    <w:rsid w:val="00C66833"/>
    <w:rsid w:val="00C7044A"/>
    <w:rsid w:val="00C7284D"/>
    <w:rsid w:val="00C805BF"/>
    <w:rsid w:val="00C8073D"/>
    <w:rsid w:val="00C83BA4"/>
    <w:rsid w:val="00C85ADC"/>
    <w:rsid w:val="00C8776D"/>
    <w:rsid w:val="00C916AC"/>
    <w:rsid w:val="00C9232C"/>
    <w:rsid w:val="00C92F7F"/>
    <w:rsid w:val="00C95825"/>
    <w:rsid w:val="00CA372E"/>
    <w:rsid w:val="00CA5B45"/>
    <w:rsid w:val="00CB2B2E"/>
    <w:rsid w:val="00CB407B"/>
    <w:rsid w:val="00CB4E44"/>
    <w:rsid w:val="00CC01E7"/>
    <w:rsid w:val="00CC3AEC"/>
    <w:rsid w:val="00CC5E12"/>
    <w:rsid w:val="00CC6828"/>
    <w:rsid w:val="00CE1BD5"/>
    <w:rsid w:val="00CE3857"/>
    <w:rsid w:val="00CE3E9C"/>
    <w:rsid w:val="00CF358A"/>
    <w:rsid w:val="00D00594"/>
    <w:rsid w:val="00D107C9"/>
    <w:rsid w:val="00D12CC2"/>
    <w:rsid w:val="00D1585B"/>
    <w:rsid w:val="00D203B2"/>
    <w:rsid w:val="00D219A4"/>
    <w:rsid w:val="00D22D3E"/>
    <w:rsid w:val="00D23A20"/>
    <w:rsid w:val="00D26D05"/>
    <w:rsid w:val="00D27BA5"/>
    <w:rsid w:val="00D3031A"/>
    <w:rsid w:val="00D311F3"/>
    <w:rsid w:val="00D34737"/>
    <w:rsid w:val="00D34F71"/>
    <w:rsid w:val="00D35A73"/>
    <w:rsid w:val="00D36C77"/>
    <w:rsid w:val="00D40503"/>
    <w:rsid w:val="00D42E26"/>
    <w:rsid w:val="00D42F78"/>
    <w:rsid w:val="00D46B5B"/>
    <w:rsid w:val="00D5199A"/>
    <w:rsid w:val="00D51EA0"/>
    <w:rsid w:val="00D54CA5"/>
    <w:rsid w:val="00D57A26"/>
    <w:rsid w:val="00D6148F"/>
    <w:rsid w:val="00D61FBA"/>
    <w:rsid w:val="00D623C7"/>
    <w:rsid w:val="00D666E5"/>
    <w:rsid w:val="00D6701C"/>
    <w:rsid w:val="00D71C6A"/>
    <w:rsid w:val="00D71F77"/>
    <w:rsid w:val="00D75F35"/>
    <w:rsid w:val="00D80CC5"/>
    <w:rsid w:val="00D82DBE"/>
    <w:rsid w:val="00D91F68"/>
    <w:rsid w:val="00D934BD"/>
    <w:rsid w:val="00D950FE"/>
    <w:rsid w:val="00D968DC"/>
    <w:rsid w:val="00D970F8"/>
    <w:rsid w:val="00DA3A6F"/>
    <w:rsid w:val="00DA7363"/>
    <w:rsid w:val="00DB7B58"/>
    <w:rsid w:val="00DC227A"/>
    <w:rsid w:val="00DC7669"/>
    <w:rsid w:val="00DD0568"/>
    <w:rsid w:val="00DD3808"/>
    <w:rsid w:val="00DD494B"/>
    <w:rsid w:val="00DD4A8E"/>
    <w:rsid w:val="00DD6709"/>
    <w:rsid w:val="00DE222A"/>
    <w:rsid w:val="00DE249F"/>
    <w:rsid w:val="00DE34F4"/>
    <w:rsid w:val="00DE6C1B"/>
    <w:rsid w:val="00DF3C06"/>
    <w:rsid w:val="00DF7F8D"/>
    <w:rsid w:val="00E00B69"/>
    <w:rsid w:val="00E03FEC"/>
    <w:rsid w:val="00E05CB5"/>
    <w:rsid w:val="00E10650"/>
    <w:rsid w:val="00E155F3"/>
    <w:rsid w:val="00E20AA7"/>
    <w:rsid w:val="00E2796E"/>
    <w:rsid w:val="00E301DA"/>
    <w:rsid w:val="00E31D7E"/>
    <w:rsid w:val="00E341FF"/>
    <w:rsid w:val="00E343D7"/>
    <w:rsid w:val="00E34409"/>
    <w:rsid w:val="00E425AB"/>
    <w:rsid w:val="00E42A74"/>
    <w:rsid w:val="00E46C15"/>
    <w:rsid w:val="00E47D2F"/>
    <w:rsid w:val="00E50545"/>
    <w:rsid w:val="00E50B32"/>
    <w:rsid w:val="00E51937"/>
    <w:rsid w:val="00E55B2E"/>
    <w:rsid w:val="00E56FB5"/>
    <w:rsid w:val="00E60212"/>
    <w:rsid w:val="00E602C9"/>
    <w:rsid w:val="00E627FF"/>
    <w:rsid w:val="00E62B83"/>
    <w:rsid w:val="00E630EF"/>
    <w:rsid w:val="00E66578"/>
    <w:rsid w:val="00E71C46"/>
    <w:rsid w:val="00E72F21"/>
    <w:rsid w:val="00E7306C"/>
    <w:rsid w:val="00E76622"/>
    <w:rsid w:val="00E77332"/>
    <w:rsid w:val="00E846AB"/>
    <w:rsid w:val="00E8528E"/>
    <w:rsid w:val="00E86321"/>
    <w:rsid w:val="00E87F06"/>
    <w:rsid w:val="00E87FAF"/>
    <w:rsid w:val="00E918DF"/>
    <w:rsid w:val="00E95823"/>
    <w:rsid w:val="00EA042C"/>
    <w:rsid w:val="00EA3C72"/>
    <w:rsid w:val="00EA4991"/>
    <w:rsid w:val="00EB3EE7"/>
    <w:rsid w:val="00EC0B01"/>
    <w:rsid w:val="00EC23C5"/>
    <w:rsid w:val="00EC2F7D"/>
    <w:rsid w:val="00EC49BF"/>
    <w:rsid w:val="00EC6EED"/>
    <w:rsid w:val="00ED02BD"/>
    <w:rsid w:val="00ED1FDB"/>
    <w:rsid w:val="00ED32FB"/>
    <w:rsid w:val="00ED490E"/>
    <w:rsid w:val="00ED6397"/>
    <w:rsid w:val="00EE0826"/>
    <w:rsid w:val="00EE0A0C"/>
    <w:rsid w:val="00EE5D8F"/>
    <w:rsid w:val="00EF2FA7"/>
    <w:rsid w:val="00EF6A9A"/>
    <w:rsid w:val="00EF72EB"/>
    <w:rsid w:val="00EF7DFD"/>
    <w:rsid w:val="00F057EB"/>
    <w:rsid w:val="00F06090"/>
    <w:rsid w:val="00F06C1E"/>
    <w:rsid w:val="00F12E37"/>
    <w:rsid w:val="00F15C29"/>
    <w:rsid w:val="00F22E0E"/>
    <w:rsid w:val="00F26E16"/>
    <w:rsid w:val="00F277EE"/>
    <w:rsid w:val="00F329DA"/>
    <w:rsid w:val="00F33708"/>
    <w:rsid w:val="00F41027"/>
    <w:rsid w:val="00F56FB3"/>
    <w:rsid w:val="00F6157F"/>
    <w:rsid w:val="00F664F5"/>
    <w:rsid w:val="00F67F90"/>
    <w:rsid w:val="00F70B4A"/>
    <w:rsid w:val="00F73D6B"/>
    <w:rsid w:val="00F74009"/>
    <w:rsid w:val="00F74B4B"/>
    <w:rsid w:val="00F75F85"/>
    <w:rsid w:val="00F76188"/>
    <w:rsid w:val="00F76BE1"/>
    <w:rsid w:val="00F810EF"/>
    <w:rsid w:val="00F86EAA"/>
    <w:rsid w:val="00F87924"/>
    <w:rsid w:val="00F94257"/>
    <w:rsid w:val="00F942B6"/>
    <w:rsid w:val="00FA1538"/>
    <w:rsid w:val="00FA1DA3"/>
    <w:rsid w:val="00FA2B62"/>
    <w:rsid w:val="00FA2E8E"/>
    <w:rsid w:val="00FA6473"/>
    <w:rsid w:val="00FB0E51"/>
    <w:rsid w:val="00FB1A89"/>
    <w:rsid w:val="00FB1F3C"/>
    <w:rsid w:val="00FB2184"/>
    <w:rsid w:val="00FB5710"/>
    <w:rsid w:val="00FB61AB"/>
    <w:rsid w:val="00FB7605"/>
    <w:rsid w:val="00FC11BF"/>
    <w:rsid w:val="00FD400D"/>
    <w:rsid w:val="00FD5B17"/>
    <w:rsid w:val="00FD7ADE"/>
    <w:rsid w:val="00FE2F58"/>
    <w:rsid w:val="00FE4194"/>
    <w:rsid w:val="00FE448A"/>
    <w:rsid w:val="00FF1BB8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CE65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4CCF"/>
    <w:pPr>
      <w:spacing w:before="120" w:after="120" w:line="360" w:lineRule="auto"/>
    </w:pPr>
    <w:rPr>
      <w:rFonts w:ascii="Calibri" w:hAnsi="Calibri"/>
      <w:color w:val="000000"/>
      <w:sz w:val="22"/>
      <w:lang w:eastAsia="ja-JP"/>
    </w:rPr>
  </w:style>
  <w:style w:type="paragraph" w:styleId="Heading1">
    <w:name w:val="heading 1"/>
    <w:basedOn w:val="Normal"/>
    <w:next w:val="Normal"/>
    <w:link w:val="Heading1Char"/>
    <w:rsid w:val="00E846AB"/>
    <w:pPr>
      <w:keepNext/>
      <w:spacing w:before="240" w:after="60"/>
      <w:outlineLvl w:val="0"/>
    </w:pPr>
    <w:rPr>
      <w:rFonts w:cs="Arial"/>
      <w:b/>
      <w:bCs/>
      <w:color w:val="2150A3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A14A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avvas11ptBody"/>
    <w:link w:val="HeaderChar"/>
    <w:uiPriority w:val="99"/>
    <w:unhideWhenUsed/>
    <w:rsid w:val="00B4725B"/>
    <w:rPr>
      <w:rFonts w:cs="Arial"/>
      <w:color w:val="FFFFFF" w:themeColor="background1"/>
      <w:lang w:val="en-US"/>
    </w:rPr>
  </w:style>
  <w:style w:type="character" w:customStyle="1" w:styleId="HeaderChar">
    <w:name w:val="Header Char"/>
    <w:link w:val="Header"/>
    <w:uiPriority w:val="99"/>
    <w:rsid w:val="00B4725B"/>
    <w:rPr>
      <w:rFonts w:ascii="Arial" w:eastAsiaTheme="minorEastAsia" w:hAnsi="Arial" w:cs="Arial"/>
      <w:color w:val="FFFFFF" w:themeColor="background1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598"/>
    <w:pPr>
      <w:tabs>
        <w:tab w:val="center" w:pos="4320"/>
        <w:tab w:val="right" w:pos="8640"/>
      </w:tabs>
      <w:spacing w:before="0" w:after="0" w:line="240" w:lineRule="auto"/>
    </w:pPr>
    <w:rPr>
      <w:rFonts w:ascii="Helvetica Neue" w:hAnsi="Helvetica Neue"/>
      <w:lang w:eastAsia="en-US"/>
    </w:rPr>
  </w:style>
  <w:style w:type="character" w:customStyle="1" w:styleId="FooterChar">
    <w:name w:val="Footer Char"/>
    <w:link w:val="Footer"/>
    <w:uiPriority w:val="99"/>
    <w:rsid w:val="00237598"/>
    <w:rPr>
      <w:rFonts w:ascii="Helvetica Neue" w:hAnsi="Helvetica Neue"/>
      <w:color w:val="000000"/>
      <w:sz w:val="22"/>
      <w:szCs w:val="24"/>
      <w:lang w:eastAsia="en-US"/>
    </w:rPr>
  </w:style>
  <w:style w:type="table" w:styleId="TableGrid">
    <w:name w:val="Table Grid"/>
    <w:basedOn w:val="TableNormal"/>
    <w:uiPriority w:val="39"/>
    <w:rsid w:val="00BD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BD499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F5B78"/>
    <w:pPr>
      <w:spacing w:before="0" w:after="0" w:line="240" w:lineRule="auto"/>
      <w:ind w:left="720"/>
      <w:contextualSpacing/>
    </w:pPr>
    <w:rPr>
      <w:rFonts w:ascii="Helvetica Neue" w:hAnsi="Helvetica Neue"/>
      <w:lang w:eastAsia="en-US"/>
    </w:rPr>
  </w:style>
  <w:style w:type="table" w:styleId="LightList-Accent1">
    <w:name w:val="Light List Accent 1"/>
    <w:basedOn w:val="TableNormal"/>
    <w:uiPriority w:val="61"/>
    <w:rsid w:val="006F69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6F69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1">
    <w:name w:val="Medium Shading 1 Accent 1"/>
    <w:basedOn w:val="TableNormal"/>
    <w:uiPriority w:val="63"/>
    <w:rsid w:val="006F69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4306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84306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4306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284D3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098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490987"/>
    <w:rPr>
      <w:sz w:val="18"/>
      <w:szCs w:val="18"/>
    </w:rPr>
  </w:style>
  <w:style w:type="paragraph" w:styleId="TOC1">
    <w:name w:val="toc 1"/>
    <w:basedOn w:val="Savvas12ptBoldBodyTitle"/>
    <w:next w:val="Normal"/>
    <w:autoRedefine/>
    <w:uiPriority w:val="39"/>
    <w:unhideWhenUsed/>
    <w:qFormat/>
    <w:rsid w:val="00E47D2F"/>
    <w:pPr>
      <w:widowControl/>
      <w:tabs>
        <w:tab w:val="right" w:leader="dot" w:pos="10070"/>
      </w:tabs>
      <w:suppressAutoHyphens w:val="0"/>
      <w:autoSpaceDE/>
      <w:autoSpaceDN/>
      <w:adjustRightInd/>
      <w:spacing w:after="0" w:line="240" w:lineRule="auto"/>
      <w:contextualSpacing w:val="0"/>
      <w:textAlignment w:val="auto"/>
    </w:pPr>
    <w:rPr>
      <w:rFonts w:eastAsia="MS Mincho" w:cs="Times New Roman"/>
      <w:bCs w:val="0"/>
      <w:color w:val="000000"/>
      <w:szCs w:val="24"/>
      <w:lang w:val="en-US" w:eastAsia="ja-JP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50BD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90987"/>
    <w:rPr>
      <w:rFonts w:ascii="Helvetica Neue" w:hAnsi="Helvetica Neue"/>
      <w:b/>
      <w:bCs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90987"/>
    <w:rPr>
      <w:rFonts w:ascii="Helvetica Neue" w:hAnsi="Helvetica Neue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87"/>
    <w:pPr>
      <w:spacing w:before="0" w:after="0" w:line="240" w:lineRule="auto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90987"/>
    <w:rPr>
      <w:rFonts w:ascii="Lucida Grande" w:hAnsi="Lucida Grande" w:cs="Lucida Grande"/>
      <w:color w:val="000000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970F8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  <w:style w:type="table" w:styleId="LightList-Accent6">
    <w:name w:val="Light List Accent 6"/>
    <w:basedOn w:val="TableNormal"/>
    <w:uiPriority w:val="61"/>
    <w:rsid w:val="002229B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Default">
    <w:name w:val="Default"/>
    <w:rsid w:val="002D70B3"/>
    <w:pPr>
      <w:autoSpaceDE w:val="0"/>
      <w:autoSpaceDN w:val="0"/>
      <w:adjustRightInd w:val="0"/>
    </w:pPr>
    <w:rPr>
      <w:rFonts w:ascii="Verdana" w:eastAsia="Cambria" w:hAnsi="Verdana" w:cs="Verdana"/>
      <w:color w:val="000000"/>
    </w:rPr>
  </w:style>
  <w:style w:type="character" w:customStyle="1" w:styleId="A5">
    <w:name w:val="A5"/>
    <w:uiPriority w:val="99"/>
    <w:rsid w:val="002D70B3"/>
    <w:rPr>
      <w:rFonts w:cs="Verdana"/>
      <w:color w:val="221E1F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3D0EBA"/>
    <w:pPr>
      <w:spacing w:line="201" w:lineRule="atLeast"/>
    </w:pPr>
    <w:rPr>
      <w:rFonts w:cs="Times New Roman"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EC6EED"/>
  </w:style>
  <w:style w:type="character" w:customStyle="1" w:styleId="Heading2Char">
    <w:name w:val="Heading 2 Char"/>
    <w:link w:val="Heading2"/>
    <w:rsid w:val="00A14A56"/>
    <w:rPr>
      <w:rFonts w:ascii="Calibri" w:eastAsia="MS Mincho" w:hAnsi="Calibri" w:cs="Arial"/>
      <w:b/>
      <w:bCs/>
      <w:i/>
      <w:iCs/>
      <w:color w:val="000000"/>
      <w:sz w:val="28"/>
      <w:szCs w:val="28"/>
    </w:rPr>
  </w:style>
  <w:style w:type="paragraph" w:customStyle="1" w:styleId="SavvasParagraphHeader">
    <w:name w:val="Savvas Paragraph Header"/>
    <w:basedOn w:val="Savvas11ptBody"/>
    <w:next w:val="TOC2"/>
    <w:link w:val="SavvasParagraphHeaderChar"/>
    <w:qFormat/>
    <w:rsid w:val="00B50BD5"/>
    <w:rPr>
      <w:b/>
    </w:rPr>
  </w:style>
  <w:style w:type="paragraph" w:customStyle="1" w:styleId="SavvasBulletedList">
    <w:name w:val="Savvas Bulleted List"/>
    <w:basedOn w:val="Savvas11ptBody"/>
    <w:qFormat/>
    <w:rsid w:val="00B50BD5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rsid w:val="00E846AB"/>
    <w:rPr>
      <w:rFonts w:ascii="Calibri" w:hAnsi="Calibri" w:cs="Arial"/>
      <w:b/>
      <w:bCs/>
      <w:color w:val="2150A3" w:themeColor="text2"/>
      <w:kern w:val="32"/>
      <w:sz w:val="32"/>
      <w:szCs w:val="32"/>
      <w:lang w:eastAsia="ja-JP"/>
    </w:rPr>
  </w:style>
  <w:style w:type="paragraph" w:customStyle="1" w:styleId="SavvasHeading">
    <w:name w:val="Savvas Heading"/>
    <w:basedOn w:val="Normal"/>
    <w:next w:val="Normal"/>
    <w:link w:val="SavvasHeadingChar"/>
    <w:autoRedefine/>
    <w:rsid w:val="00E846AB"/>
    <w:pPr>
      <w:widowControl w:val="0"/>
      <w:autoSpaceDE w:val="0"/>
      <w:autoSpaceDN w:val="0"/>
      <w:adjustRightInd w:val="0"/>
      <w:spacing w:before="0" w:line="240" w:lineRule="auto"/>
      <w:textAlignment w:val="center"/>
    </w:pPr>
    <w:rPr>
      <w:rFonts w:ascii="Arial" w:eastAsiaTheme="minorEastAsia" w:hAnsi="Arial" w:cs="Arial"/>
      <w:b/>
      <w:bCs/>
      <w:color w:val="2150A3" w:themeColor="text2"/>
      <w:sz w:val="44"/>
      <w:szCs w:val="52"/>
      <w:lang w:val="en-GB" w:eastAsia="en-US"/>
    </w:rPr>
  </w:style>
  <w:style w:type="paragraph" w:customStyle="1" w:styleId="SavvasSubhead">
    <w:name w:val="Savvas Subhead"/>
    <w:basedOn w:val="Normal"/>
    <w:next w:val="TOC1"/>
    <w:link w:val="SavvasSubheadChar"/>
    <w:qFormat/>
    <w:rsid w:val="004A27D7"/>
    <w:pPr>
      <w:widowControl w:val="0"/>
      <w:tabs>
        <w:tab w:val="left" w:pos="220"/>
      </w:tabs>
      <w:suppressAutoHyphens/>
      <w:autoSpaceDE w:val="0"/>
      <w:autoSpaceDN w:val="0"/>
      <w:adjustRightInd w:val="0"/>
      <w:spacing w:before="0" w:after="567" w:line="400" w:lineRule="atLeast"/>
      <w:contextualSpacing/>
      <w:textAlignment w:val="center"/>
    </w:pPr>
    <w:rPr>
      <w:rFonts w:ascii="Arial" w:eastAsiaTheme="minorEastAsia" w:hAnsi="Arial" w:cs="Arial"/>
      <w:color w:val="003057"/>
      <w:sz w:val="32"/>
      <w:szCs w:val="32"/>
      <w:lang w:val="en-GB" w:eastAsia="en-US"/>
    </w:rPr>
  </w:style>
  <w:style w:type="paragraph" w:customStyle="1" w:styleId="Savvas12ptBoldBodyTitle">
    <w:name w:val="Savvas 12pt Bold Body Title"/>
    <w:basedOn w:val="SavvasBodyBold"/>
    <w:autoRedefine/>
    <w:qFormat/>
    <w:rsid w:val="00BB56FE"/>
    <w:pPr>
      <w:spacing w:line="300" w:lineRule="atLeast"/>
    </w:pPr>
    <w:rPr>
      <w:bCs/>
      <w:color w:val="2150A3" w:themeColor="text2"/>
      <w:sz w:val="24"/>
      <w:szCs w:val="26"/>
    </w:rPr>
  </w:style>
  <w:style w:type="paragraph" w:customStyle="1" w:styleId="Savvas11ptBody">
    <w:name w:val="Savvas 11pt Body"/>
    <w:basedOn w:val="Normal"/>
    <w:link w:val="Savvas11ptBodyChar"/>
    <w:autoRedefine/>
    <w:qFormat/>
    <w:rsid w:val="00801CB4"/>
    <w:pPr>
      <w:widowControl w:val="0"/>
      <w:suppressAutoHyphens/>
      <w:autoSpaceDE w:val="0"/>
      <w:autoSpaceDN w:val="0"/>
      <w:adjustRightInd w:val="0"/>
      <w:spacing w:before="0" w:after="113" w:line="260" w:lineRule="atLeast"/>
      <w:contextualSpacing/>
      <w:textAlignment w:val="center"/>
    </w:pPr>
    <w:rPr>
      <w:rFonts w:ascii="Arial" w:eastAsiaTheme="minorEastAsia" w:hAnsi="Arial" w:cs="OpenSans"/>
      <w:color w:val="0D0D0D" w:themeColor="text1" w:themeTint="F2"/>
      <w:lang w:val="en-GB" w:eastAsia="en-US"/>
    </w:rPr>
  </w:style>
  <w:style w:type="paragraph" w:customStyle="1" w:styleId="Footerinformation810pt">
    <w:name w:val="Footer information 8/10pt"/>
    <w:basedOn w:val="Normal"/>
    <w:uiPriority w:val="99"/>
    <w:rsid w:val="003E75C6"/>
    <w:pPr>
      <w:widowControl w:val="0"/>
      <w:autoSpaceDE w:val="0"/>
      <w:autoSpaceDN w:val="0"/>
      <w:adjustRightInd w:val="0"/>
      <w:spacing w:before="0" w:after="0" w:line="200" w:lineRule="atLeast"/>
      <w:textAlignment w:val="center"/>
    </w:pPr>
    <w:rPr>
      <w:rFonts w:ascii="OpenSans-Light" w:eastAsiaTheme="minorEastAsia" w:hAnsi="OpenSans-Light" w:cs="OpenSans-Light"/>
      <w:sz w:val="16"/>
      <w:szCs w:val="16"/>
      <w:lang w:val="en-GB" w:eastAsia="en-US"/>
    </w:rPr>
  </w:style>
  <w:style w:type="paragraph" w:customStyle="1" w:styleId="SavvasTitleinHeader">
    <w:name w:val="Savvas Title in Header"/>
    <w:basedOn w:val="Savvas11ptBody"/>
    <w:autoRedefine/>
    <w:qFormat/>
    <w:rsid w:val="00664760"/>
    <w:rPr>
      <w:color w:val="FFFFFF" w:themeColor="background1"/>
    </w:rPr>
  </w:style>
  <w:style w:type="paragraph" w:customStyle="1" w:styleId="SavvasBodyBold">
    <w:name w:val="Savvas Body + Bold"/>
    <w:basedOn w:val="Savvas11ptBody"/>
    <w:next w:val="Normal"/>
    <w:qFormat/>
    <w:rsid w:val="00801CB4"/>
    <w:rPr>
      <w:rFonts w:cs="Arial"/>
      <w:b/>
    </w:rPr>
  </w:style>
  <w:style w:type="paragraph" w:customStyle="1" w:styleId="SavvasBodyBullets">
    <w:name w:val="Savvas Body + Bullets"/>
    <w:basedOn w:val="Savvas11ptBody"/>
    <w:next w:val="ListBullet"/>
    <w:qFormat/>
    <w:rsid w:val="00801CB4"/>
    <w:pPr>
      <w:numPr>
        <w:numId w:val="1"/>
      </w:numPr>
      <w:ind w:left="426"/>
    </w:pPr>
    <w:rPr>
      <w:rFonts w:cs="Arial"/>
    </w:rPr>
  </w:style>
  <w:style w:type="character" w:customStyle="1" w:styleId="Savvas11ptBodyChar">
    <w:name w:val="Savvas 11pt Body Char"/>
    <w:basedOn w:val="DefaultParagraphFont"/>
    <w:link w:val="Savvas11ptBody"/>
    <w:rsid w:val="00B50BD5"/>
    <w:rPr>
      <w:rFonts w:ascii="Arial" w:eastAsiaTheme="minorEastAsia" w:hAnsi="Arial" w:cs="OpenSans"/>
      <w:color w:val="0D0D0D" w:themeColor="text1" w:themeTint="F2"/>
      <w:sz w:val="22"/>
      <w:lang w:val="en-GB"/>
    </w:rPr>
  </w:style>
  <w:style w:type="paragraph" w:styleId="ListBullet">
    <w:name w:val="List Bullet"/>
    <w:basedOn w:val="Normal"/>
    <w:uiPriority w:val="99"/>
    <w:semiHidden/>
    <w:unhideWhenUsed/>
    <w:rsid w:val="00801CB4"/>
    <w:pPr>
      <w:numPr>
        <w:numId w:val="2"/>
      </w:numPr>
      <w:contextualSpacing/>
    </w:pPr>
  </w:style>
  <w:style w:type="character" w:customStyle="1" w:styleId="SavvasParagraphHeaderChar">
    <w:name w:val="Savvas Paragraph Header Char"/>
    <w:basedOn w:val="Savvas11ptBodyChar"/>
    <w:link w:val="SavvasParagraphHeader"/>
    <w:rsid w:val="00B50BD5"/>
    <w:rPr>
      <w:rFonts w:ascii="Arial" w:eastAsiaTheme="minorEastAsia" w:hAnsi="Arial" w:cs="OpenSans"/>
      <w:b/>
      <w:color w:val="0D0D0D" w:themeColor="text1" w:themeTint="F2"/>
      <w:sz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4BFB"/>
    <w:pPr>
      <w:tabs>
        <w:tab w:val="right" w:leader="dot" w:pos="10070"/>
      </w:tabs>
      <w:spacing w:before="0" w:after="0" w:line="240" w:lineRule="auto"/>
    </w:pPr>
    <w:rPr>
      <w:rFonts w:ascii="Arial" w:hAnsi="Arial"/>
      <w:noProof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MS Mincho" w:hAnsi="Calibri"/>
      <w:color w:val="000000"/>
      <w:lang w:eastAsia="ja-JP"/>
    </w:rPr>
  </w:style>
  <w:style w:type="paragraph" w:customStyle="1" w:styleId="SavvasNumberedList">
    <w:name w:val="Savvas Numbered List"/>
    <w:basedOn w:val="SavvasBulletedList"/>
    <w:next w:val="Normal"/>
    <w:qFormat/>
    <w:rsid w:val="00A550F7"/>
    <w:pPr>
      <w:numPr>
        <w:numId w:val="4"/>
      </w:numPr>
      <w:tabs>
        <w:tab w:val="num" w:pos="360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7E442E"/>
    <w:pPr>
      <w:spacing w:before="0" w:after="0"/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E442E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E442E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442E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442E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442E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442E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paragraph" w:customStyle="1" w:styleId="SavvasSectionHeader">
    <w:name w:val="Savvas Section Header"/>
    <w:basedOn w:val="Normal"/>
    <w:qFormat/>
    <w:rsid w:val="0058370A"/>
    <w:pPr>
      <w:spacing w:after="240" w:line="240" w:lineRule="auto"/>
    </w:pPr>
    <w:rPr>
      <w:rFonts w:ascii="Arial" w:hAnsi="Arial" w:cs="Arial"/>
      <w:b/>
      <w:color w:val="002060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F6157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58D99" w:themeColor="accent1" w:themeShade="BF"/>
      <w:kern w:val="0"/>
      <w:sz w:val="28"/>
      <w:szCs w:val="28"/>
      <w:lang w:eastAsia="en-US"/>
    </w:rPr>
  </w:style>
  <w:style w:type="paragraph" w:customStyle="1" w:styleId="SavvasParagraphHeading-Bold">
    <w:name w:val="Savvas Paragraph Heading - Bold"/>
    <w:basedOn w:val="Normal"/>
    <w:link w:val="SavvasParagraphHeading-BoldChar"/>
    <w:qFormat/>
    <w:rsid w:val="00795306"/>
    <w:pPr>
      <w:framePr w:hSpace="180" w:wrap="around" w:vAnchor="page" w:hAnchor="margin" w:xAlign="center" w:y="3106"/>
      <w:widowControl w:val="0"/>
      <w:suppressAutoHyphens/>
      <w:autoSpaceDE w:val="0"/>
      <w:autoSpaceDN w:val="0"/>
      <w:adjustRightInd w:val="0"/>
      <w:spacing w:before="0" w:after="113" w:line="240" w:lineRule="atLeast"/>
      <w:contextualSpacing/>
      <w:textAlignment w:val="center"/>
    </w:pPr>
    <w:rPr>
      <w:rFonts w:ascii="Arial" w:eastAsiaTheme="minorEastAsia" w:hAnsi="Arial" w:cs="Arial"/>
      <w:b/>
      <w:color w:val="0D0D0D" w:themeColor="text1" w:themeTint="F2"/>
      <w:lang w:val="en-GB" w:eastAsia="en-US"/>
    </w:rPr>
  </w:style>
  <w:style w:type="character" w:customStyle="1" w:styleId="SavvasParagraphHeading-BoldChar">
    <w:name w:val="Savvas Paragraph Heading - Bold Char"/>
    <w:basedOn w:val="DefaultParagraphFont"/>
    <w:link w:val="SavvasParagraphHeading-Bold"/>
    <w:rsid w:val="00795306"/>
    <w:rPr>
      <w:rFonts w:ascii="Arial" w:eastAsiaTheme="minorEastAsia" w:hAnsi="Arial" w:cs="Arial"/>
      <w:b/>
      <w:color w:val="0D0D0D" w:themeColor="text1" w:themeTint="F2"/>
      <w:sz w:val="22"/>
      <w:lang w:val="en-GB"/>
    </w:rPr>
  </w:style>
  <w:style w:type="paragraph" w:customStyle="1" w:styleId="SessionTableBL1NEW">
    <w:name w:val="~Session Table BL1 NEW"/>
    <w:basedOn w:val="Normal"/>
    <w:link w:val="SessionTableBL1NEWChar"/>
    <w:rsid w:val="008C679B"/>
    <w:pPr>
      <w:spacing w:before="80" w:after="0" w:line="240" w:lineRule="auto"/>
      <w:contextualSpacing/>
    </w:pPr>
    <w:rPr>
      <w:rFonts w:ascii="Arial" w:eastAsia="Times New Roman" w:hAnsi="Arial" w:cs="Times"/>
      <w:color w:val="auto"/>
      <w:sz w:val="20"/>
      <w:szCs w:val="20"/>
      <w:lang w:eastAsia="en-US"/>
    </w:rPr>
  </w:style>
  <w:style w:type="character" w:customStyle="1" w:styleId="SessionTableBL1NEWChar">
    <w:name w:val="~Session Table BL1 NEW Char"/>
    <w:link w:val="SessionTableBL1NEW"/>
    <w:rsid w:val="008C679B"/>
    <w:rPr>
      <w:rFonts w:ascii="Arial" w:eastAsia="Times New Roman" w:hAnsi="Arial" w:cs="Times"/>
      <w:sz w:val="20"/>
      <w:szCs w:val="20"/>
    </w:rPr>
  </w:style>
  <w:style w:type="paragraph" w:customStyle="1" w:styleId="Savvas24ptBoldHeading">
    <w:name w:val="Savvas 24pt Bold Heading"/>
    <w:link w:val="Savvas24ptBoldHeadingChar"/>
    <w:autoRedefine/>
    <w:qFormat/>
    <w:rsid w:val="00BB56FE"/>
    <w:pPr>
      <w:spacing w:after="120"/>
    </w:pPr>
    <w:rPr>
      <w:rFonts w:ascii="Arial" w:eastAsiaTheme="minorEastAsia" w:hAnsi="Arial" w:cs="Arial"/>
      <w:b/>
      <w:bCs/>
      <w:noProof/>
      <w:color w:val="2150A3" w:themeColor="text2"/>
      <w:sz w:val="48"/>
      <w:szCs w:val="52"/>
      <w:lang w:val="en-GB" w:eastAsia="zh-CN"/>
    </w:rPr>
  </w:style>
  <w:style w:type="character" w:customStyle="1" w:styleId="SavvasHeadingChar">
    <w:name w:val="Savvas Heading Char"/>
    <w:basedOn w:val="DefaultParagraphFont"/>
    <w:link w:val="SavvasHeading"/>
    <w:rsid w:val="00E846AB"/>
    <w:rPr>
      <w:rFonts w:ascii="Arial" w:eastAsiaTheme="minorEastAsia" w:hAnsi="Arial" w:cs="Arial"/>
      <w:b/>
      <w:bCs/>
      <w:color w:val="2150A3" w:themeColor="text2"/>
      <w:sz w:val="44"/>
      <w:szCs w:val="52"/>
      <w:lang w:val="en-GB"/>
    </w:rPr>
  </w:style>
  <w:style w:type="character" w:customStyle="1" w:styleId="Savvas24ptBoldHeadingChar">
    <w:name w:val="Savvas 24pt Bold Heading Char"/>
    <w:basedOn w:val="SavvasHeadingChar"/>
    <w:link w:val="Savvas24ptBoldHeading"/>
    <w:rsid w:val="00BB56FE"/>
    <w:rPr>
      <w:rFonts w:ascii="Arial" w:eastAsiaTheme="minorEastAsia" w:hAnsi="Arial" w:cs="Arial"/>
      <w:b/>
      <w:bCs/>
      <w:noProof/>
      <w:color w:val="2150A3" w:themeColor="text2"/>
      <w:sz w:val="48"/>
      <w:szCs w:val="52"/>
      <w:lang w:val="en-GB" w:eastAsia="zh-CN"/>
    </w:rPr>
  </w:style>
  <w:style w:type="paragraph" w:customStyle="1" w:styleId="Savvas16ptsub-heading">
    <w:name w:val="Savvas 16pt sub-heading"/>
    <w:basedOn w:val="SavvasSubhead"/>
    <w:link w:val="Savvas16ptsub-headingChar"/>
    <w:autoRedefine/>
    <w:qFormat/>
    <w:rsid w:val="00453B84"/>
    <w:rPr>
      <w:color w:val="404040" w:themeColor="text1" w:themeTint="BF"/>
    </w:rPr>
  </w:style>
  <w:style w:type="character" w:customStyle="1" w:styleId="SavvasSubheadChar">
    <w:name w:val="Savvas Subhead Char"/>
    <w:basedOn w:val="DefaultParagraphFont"/>
    <w:link w:val="SavvasSubhead"/>
    <w:rsid w:val="00453B84"/>
    <w:rPr>
      <w:rFonts w:ascii="Arial" w:eastAsiaTheme="minorEastAsia" w:hAnsi="Arial" w:cs="Arial"/>
      <w:color w:val="003057"/>
      <w:sz w:val="32"/>
      <w:szCs w:val="32"/>
      <w:lang w:val="en-GB"/>
    </w:rPr>
  </w:style>
  <w:style w:type="character" w:customStyle="1" w:styleId="Savvas16ptsub-headingChar">
    <w:name w:val="Savvas 16pt sub-heading Char"/>
    <w:basedOn w:val="SavvasSubheadChar"/>
    <w:link w:val="Savvas16ptsub-heading"/>
    <w:rsid w:val="00453B84"/>
    <w:rPr>
      <w:rFonts w:ascii="Arial" w:eastAsiaTheme="minorEastAsia" w:hAnsi="Arial" w:cs="Arial"/>
      <w:color w:val="404040" w:themeColor="text1" w:themeTint="BF"/>
      <w:sz w:val="32"/>
      <w:szCs w:val="32"/>
      <w:lang w:val="en-GB"/>
    </w:rPr>
  </w:style>
  <w:style w:type="paragraph" w:customStyle="1" w:styleId="PearsonBodyCopy">
    <w:name w:val="Pearson Body Copy"/>
    <w:basedOn w:val="Normal"/>
    <w:link w:val="PearsonBodyCopyChar"/>
    <w:qFormat/>
    <w:rsid w:val="00FF298A"/>
    <w:pPr>
      <w:widowControl w:val="0"/>
      <w:suppressAutoHyphens/>
      <w:autoSpaceDE w:val="0"/>
      <w:autoSpaceDN w:val="0"/>
      <w:adjustRightInd w:val="0"/>
      <w:spacing w:before="0" w:after="113" w:line="260" w:lineRule="atLeast"/>
      <w:contextualSpacing/>
      <w:textAlignment w:val="center"/>
    </w:pPr>
    <w:rPr>
      <w:rFonts w:ascii="Arial" w:eastAsiaTheme="minorEastAsia" w:hAnsi="Arial" w:cs="OpenSans"/>
      <w:color w:val="0D0D0D" w:themeColor="text1" w:themeTint="F2"/>
      <w:lang w:val="en-GB" w:eastAsia="en-US"/>
    </w:rPr>
  </w:style>
  <w:style w:type="character" w:customStyle="1" w:styleId="PearsonBodyCopyChar">
    <w:name w:val="Pearson Body Copy Char"/>
    <w:basedOn w:val="DefaultParagraphFont"/>
    <w:link w:val="PearsonBodyCopy"/>
    <w:rsid w:val="00FF298A"/>
    <w:rPr>
      <w:rFonts w:ascii="Arial" w:eastAsiaTheme="minorEastAsia" w:hAnsi="Arial" w:cs="OpenSans"/>
      <w:color w:val="0D0D0D" w:themeColor="text1" w:themeTint="F2"/>
      <w:sz w:val="22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FF298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546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292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879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5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6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6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7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47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66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9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8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AVVAS">
      <a:dk1>
        <a:sysClr val="windowText" lastClr="000000"/>
      </a:dk1>
      <a:lt1>
        <a:sysClr val="window" lastClr="FFFFFF"/>
      </a:lt1>
      <a:dk2>
        <a:srgbClr val="2150A3"/>
      </a:dk2>
      <a:lt2>
        <a:srgbClr val="0072EE"/>
      </a:lt2>
      <a:accent1>
        <a:srgbClr val="33BDCD"/>
      </a:accent1>
      <a:accent2>
        <a:srgbClr val="9ECA47"/>
      </a:accent2>
      <a:accent3>
        <a:srgbClr val="902364"/>
      </a:accent3>
      <a:accent4>
        <a:srgbClr val="D73A59"/>
      </a:accent4>
      <a:accent5>
        <a:srgbClr val="F8961E"/>
      </a:accent5>
      <a:accent6>
        <a:srgbClr val="FFE050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007EF9-D014-4847-AB02-BD36F0D8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 School Systems, Inc.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</dc:creator>
  <cp:keywords/>
  <dc:description/>
  <cp:lastModifiedBy>Pfaff, Erin</cp:lastModifiedBy>
  <cp:revision>3</cp:revision>
  <cp:lastPrinted>2020-01-09T18:07:00Z</cp:lastPrinted>
  <dcterms:created xsi:type="dcterms:W3CDTF">2021-04-21T16:56:00Z</dcterms:created>
  <dcterms:modified xsi:type="dcterms:W3CDTF">2021-04-27T22:11:00Z</dcterms:modified>
</cp:coreProperties>
</file>